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1256B" w14:textId="4C50CF36" w:rsidR="0014634C" w:rsidRPr="00AD4E88" w:rsidRDefault="006C38B8" w:rsidP="00A87B7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Featured Session</w:t>
      </w:r>
    </w:p>
    <w:p w14:paraId="6AE55774" w14:textId="00521EAD" w:rsidR="0014634C" w:rsidRPr="00AD4E88" w:rsidRDefault="006C38B8" w:rsidP="00A87B7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37</w:t>
      </w:r>
      <w:r>
        <w:rPr>
          <w:rFonts w:ascii="Times New Roman" w:hAnsi="Times New Roman" w:cs="Times New Roman"/>
          <w:b/>
          <w:sz w:val="24"/>
          <w:szCs w:val="24"/>
          <w:vertAlign w:val="superscript"/>
        </w:rPr>
        <w:t>th</w:t>
      </w:r>
      <w:r w:rsidR="004C330D">
        <w:rPr>
          <w:rFonts w:ascii="Times New Roman" w:hAnsi="Times New Roman" w:cs="Times New Roman"/>
          <w:b/>
          <w:sz w:val="24"/>
          <w:szCs w:val="24"/>
        </w:rPr>
        <w:t xml:space="preserve"> </w:t>
      </w:r>
      <w:r w:rsidR="0014634C" w:rsidRPr="00AD4E88">
        <w:rPr>
          <w:rFonts w:ascii="Times New Roman" w:hAnsi="Times New Roman" w:cs="Times New Roman"/>
          <w:b/>
          <w:sz w:val="24"/>
          <w:szCs w:val="24"/>
        </w:rPr>
        <w:t>Annual Conference on the First-Year Experience</w:t>
      </w:r>
    </w:p>
    <w:p w14:paraId="7B58F852" w14:textId="7930D1D8" w:rsidR="0014634C" w:rsidRPr="00AD4E88" w:rsidRDefault="006C38B8" w:rsidP="00A87B7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February 11, 2018</w:t>
      </w:r>
    </w:p>
    <w:p w14:paraId="1F3B534F" w14:textId="74B7E463" w:rsidR="0014634C" w:rsidRPr="00AD4E88" w:rsidRDefault="006C38B8" w:rsidP="00A87B74">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San Antionio, TX</w:t>
      </w:r>
    </w:p>
    <w:p w14:paraId="5768D09A" w14:textId="77777777" w:rsidR="0014634C" w:rsidRPr="00A87B74" w:rsidRDefault="0014634C" w:rsidP="00A87B74">
      <w:pPr>
        <w:pStyle w:val="Heading1"/>
      </w:pPr>
      <w:r w:rsidRPr="00A87B74">
        <w:t>How to Assess</w:t>
      </w:r>
      <w:r w:rsidRPr="00A87B74">
        <w:br/>
        <w:t>Common Reading Programs</w:t>
      </w:r>
    </w:p>
    <w:p w14:paraId="55B71EAF" w14:textId="6DF85E2C" w:rsidR="0014634C" w:rsidRPr="00A87B74" w:rsidRDefault="0014634C" w:rsidP="000A556E">
      <w:pPr>
        <w:spacing w:before="600" w:after="220" w:line="240" w:lineRule="auto"/>
        <w:jc w:val="center"/>
        <w:rPr>
          <w:rFonts w:ascii="Times New Roman" w:hAnsi="Times New Roman" w:cs="Times New Roman"/>
          <w:i/>
        </w:rPr>
      </w:pPr>
      <w:r w:rsidRPr="00B5042D">
        <w:rPr>
          <w:rFonts w:ascii="Times New Roman" w:hAnsi="Times New Roman" w:cs="Times New Roman"/>
          <w:i/>
        </w:rPr>
        <w:t>Presented by</w:t>
      </w:r>
    </w:p>
    <w:p w14:paraId="6D210B78" w14:textId="230C88C7" w:rsidR="0014634C" w:rsidRPr="00AD4E88" w:rsidRDefault="0014634C" w:rsidP="000A556E">
      <w:pPr>
        <w:spacing w:after="0" w:line="240" w:lineRule="auto"/>
        <w:jc w:val="center"/>
        <w:rPr>
          <w:rFonts w:ascii="Times New Roman" w:hAnsi="Times New Roman" w:cs="Times New Roman"/>
        </w:rPr>
      </w:pPr>
      <w:r w:rsidRPr="00AD4E88">
        <w:rPr>
          <w:rFonts w:ascii="Times New Roman" w:hAnsi="Times New Roman" w:cs="Times New Roman"/>
          <w:b/>
          <w:sz w:val="28"/>
          <w:szCs w:val="28"/>
        </w:rPr>
        <w:t>Karen L. Weathermon</w:t>
      </w:r>
      <w:r w:rsidRPr="00AD4E88">
        <w:rPr>
          <w:rFonts w:ascii="Times New Roman" w:hAnsi="Times New Roman" w:cs="Times New Roman"/>
        </w:rPr>
        <w:t>, Ph.D.</w:t>
      </w:r>
      <w:r w:rsidRPr="00AD4E88">
        <w:rPr>
          <w:rFonts w:ascii="Times New Roman" w:hAnsi="Times New Roman" w:cs="Times New Roman"/>
        </w:rPr>
        <w:br/>
        <w:t xml:space="preserve">Director of </w:t>
      </w:r>
      <w:r w:rsidR="006C38B8">
        <w:rPr>
          <w:rFonts w:ascii="Times New Roman" w:hAnsi="Times New Roman" w:cs="Times New Roman"/>
        </w:rPr>
        <w:t>First-Year Programs</w:t>
      </w:r>
    </w:p>
    <w:p w14:paraId="27C1EA04" w14:textId="77777777" w:rsidR="0014634C" w:rsidRPr="00AD4E88" w:rsidRDefault="0014634C" w:rsidP="000A556E">
      <w:pPr>
        <w:spacing w:after="0" w:line="240" w:lineRule="auto"/>
        <w:jc w:val="center"/>
        <w:rPr>
          <w:rFonts w:ascii="Times New Roman" w:hAnsi="Times New Roman" w:cs="Times New Roman"/>
        </w:rPr>
      </w:pPr>
      <w:r w:rsidRPr="00AD4E88">
        <w:rPr>
          <w:rFonts w:ascii="Times New Roman" w:hAnsi="Times New Roman" w:cs="Times New Roman"/>
        </w:rPr>
        <w:t>Co-Chair of the Common Reading Program</w:t>
      </w:r>
    </w:p>
    <w:p w14:paraId="5FE54B68" w14:textId="75BC7F32" w:rsidR="0014634C" w:rsidRPr="00A87B74" w:rsidRDefault="006C38B8" w:rsidP="000A556E">
      <w:pPr>
        <w:spacing w:after="0" w:line="240" w:lineRule="auto"/>
        <w:jc w:val="center"/>
        <w:rPr>
          <w:rFonts w:ascii="Times New Roman" w:hAnsi="Times New Roman" w:cs="Times New Roman"/>
        </w:rPr>
      </w:pPr>
      <w:r>
        <w:rPr>
          <w:rFonts w:ascii="Times New Roman" w:hAnsi="Times New Roman" w:cs="Times New Roman"/>
        </w:rPr>
        <w:t>Offi</w:t>
      </w:r>
      <w:r w:rsidR="00912C64">
        <w:rPr>
          <w:rFonts w:ascii="Times New Roman" w:hAnsi="Times New Roman" w:cs="Times New Roman"/>
        </w:rPr>
        <w:t xml:space="preserve">ce of Undergraduate Education, </w:t>
      </w:r>
      <w:r w:rsidR="0014634C" w:rsidRPr="00AD4E88">
        <w:rPr>
          <w:rFonts w:ascii="Times New Roman" w:hAnsi="Times New Roman" w:cs="Times New Roman"/>
        </w:rPr>
        <w:t>Washington State University</w:t>
      </w:r>
      <w:r>
        <w:rPr>
          <w:rFonts w:ascii="Times New Roman" w:hAnsi="Times New Roman" w:cs="Times New Roman"/>
        </w:rPr>
        <w:t xml:space="preserve"> Pullman</w:t>
      </w:r>
    </w:p>
    <w:p w14:paraId="65FB1823" w14:textId="77777777" w:rsidR="00162F90" w:rsidRDefault="006C38B8" w:rsidP="000A556E">
      <w:pPr>
        <w:spacing w:before="220" w:after="0" w:line="240" w:lineRule="auto"/>
        <w:jc w:val="center"/>
        <w:rPr>
          <w:rFonts w:ascii="Times New Roman" w:hAnsi="Times New Roman" w:cs="Times New Roman"/>
        </w:rPr>
      </w:pPr>
      <w:r>
        <w:rPr>
          <w:rFonts w:ascii="Times New Roman" w:hAnsi="Times New Roman" w:cs="Times New Roman"/>
          <w:b/>
          <w:sz w:val="28"/>
          <w:szCs w:val="28"/>
        </w:rPr>
        <w:t>Suzanne Smith</w:t>
      </w:r>
      <w:r w:rsidRPr="00AD4E88">
        <w:rPr>
          <w:rFonts w:ascii="Times New Roman" w:hAnsi="Times New Roman" w:cs="Times New Roman"/>
        </w:rPr>
        <w:t>, Ph.D.</w:t>
      </w:r>
    </w:p>
    <w:p w14:paraId="471571D0" w14:textId="268AA976" w:rsidR="006C38B8" w:rsidRDefault="00162F90" w:rsidP="000A556E">
      <w:pPr>
        <w:spacing w:after="0" w:line="240" w:lineRule="auto"/>
        <w:jc w:val="center"/>
        <w:rPr>
          <w:rFonts w:ascii="Times New Roman" w:hAnsi="Times New Roman" w:cs="Times New Roman"/>
        </w:rPr>
      </w:pPr>
      <w:r>
        <w:rPr>
          <w:rFonts w:ascii="Times New Roman" w:hAnsi="Times New Roman" w:cs="Times New Roman"/>
        </w:rPr>
        <w:t xml:space="preserve">Special Assistant to the Vice Chancellor </w:t>
      </w:r>
    </w:p>
    <w:p w14:paraId="3093EB4F" w14:textId="057DCEBE" w:rsidR="00162F90" w:rsidRDefault="00162F90" w:rsidP="000A556E">
      <w:pPr>
        <w:spacing w:after="0" w:line="240" w:lineRule="auto"/>
        <w:jc w:val="center"/>
        <w:rPr>
          <w:rFonts w:ascii="Times New Roman" w:hAnsi="Times New Roman" w:cs="Times New Roman"/>
        </w:rPr>
      </w:pPr>
      <w:r>
        <w:rPr>
          <w:rFonts w:ascii="Times New Roman" w:hAnsi="Times New Roman" w:cs="Times New Roman"/>
        </w:rPr>
        <w:t>Associate Professor of Human Development</w:t>
      </w:r>
    </w:p>
    <w:p w14:paraId="4F00E6A6" w14:textId="31A75B68" w:rsidR="006C38B8" w:rsidRPr="00A87B74" w:rsidRDefault="00162F90" w:rsidP="000A556E">
      <w:pPr>
        <w:spacing w:after="0" w:line="240" w:lineRule="auto"/>
        <w:jc w:val="center"/>
        <w:rPr>
          <w:rFonts w:ascii="Garamond" w:hAnsi="Garamond"/>
        </w:rPr>
      </w:pPr>
      <w:r>
        <w:rPr>
          <w:rFonts w:ascii="Times New Roman" w:hAnsi="Times New Roman" w:cs="Times New Roman"/>
        </w:rPr>
        <w:t xml:space="preserve">Academic Affairs, </w:t>
      </w:r>
      <w:r w:rsidR="006C38B8" w:rsidRPr="00AD4E88">
        <w:rPr>
          <w:rFonts w:ascii="Times New Roman" w:hAnsi="Times New Roman" w:cs="Times New Roman"/>
        </w:rPr>
        <w:t>Washington State University</w:t>
      </w:r>
      <w:r w:rsidR="006C38B8">
        <w:rPr>
          <w:rFonts w:ascii="Times New Roman" w:hAnsi="Times New Roman" w:cs="Times New Roman"/>
        </w:rPr>
        <w:t xml:space="preserve"> Vancouver</w:t>
      </w:r>
    </w:p>
    <w:p w14:paraId="37AA00CB" w14:textId="77777777" w:rsidR="0014634C" w:rsidRDefault="0014634C" w:rsidP="000A556E">
      <w:pPr>
        <w:spacing w:before="220" w:after="0" w:line="240" w:lineRule="auto"/>
        <w:jc w:val="center"/>
        <w:rPr>
          <w:rFonts w:ascii="Times New Roman" w:hAnsi="Times New Roman" w:cs="Times New Roman"/>
          <w:b/>
          <w:sz w:val="28"/>
          <w:szCs w:val="28"/>
        </w:rPr>
      </w:pPr>
      <w:r w:rsidRPr="00AD4E88">
        <w:rPr>
          <w:rFonts w:ascii="Times New Roman" w:hAnsi="Times New Roman" w:cs="Times New Roman"/>
          <w:b/>
          <w:sz w:val="28"/>
          <w:szCs w:val="28"/>
        </w:rPr>
        <w:t>Leslie Jo Sena</w:t>
      </w:r>
    </w:p>
    <w:p w14:paraId="709D3BC7" w14:textId="5B0B3A73" w:rsidR="006C38B8" w:rsidRPr="006C38B8" w:rsidRDefault="006C38B8" w:rsidP="000A556E">
      <w:pPr>
        <w:spacing w:after="0" w:line="240" w:lineRule="auto"/>
        <w:jc w:val="center"/>
        <w:rPr>
          <w:rFonts w:ascii="Times New Roman" w:hAnsi="Times New Roman" w:cs="Times New Roman"/>
        </w:rPr>
      </w:pPr>
      <w:r w:rsidRPr="006C38B8">
        <w:rPr>
          <w:rFonts w:ascii="Times New Roman" w:hAnsi="Times New Roman" w:cs="Times New Roman"/>
        </w:rPr>
        <w:t>Assistant Director First-Year Programs</w:t>
      </w:r>
    </w:p>
    <w:p w14:paraId="107EB1EA" w14:textId="77777777" w:rsidR="006C38B8" w:rsidRDefault="0014634C" w:rsidP="000A556E">
      <w:pPr>
        <w:spacing w:after="0" w:line="240" w:lineRule="auto"/>
        <w:jc w:val="center"/>
        <w:rPr>
          <w:rFonts w:ascii="Times New Roman" w:hAnsi="Times New Roman" w:cs="Times New Roman"/>
        </w:rPr>
      </w:pPr>
      <w:r w:rsidRPr="00AD4E88">
        <w:rPr>
          <w:rFonts w:ascii="Times New Roman" w:hAnsi="Times New Roman" w:cs="Times New Roman"/>
        </w:rPr>
        <w:t>WSU Common Re</w:t>
      </w:r>
      <w:r w:rsidR="006C38B8">
        <w:rPr>
          <w:rFonts w:ascii="Times New Roman" w:hAnsi="Times New Roman" w:cs="Times New Roman"/>
        </w:rPr>
        <w:t xml:space="preserve">ading Assessment Coordinator </w:t>
      </w:r>
    </w:p>
    <w:p w14:paraId="0FED4032" w14:textId="50324F69" w:rsidR="0014634C" w:rsidRPr="00AD4E88" w:rsidRDefault="006C38B8" w:rsidP="000A556E">
      <w:pPr>
        <w:spacing w:after="0" w:line="240" w:lineRule="auto"/>
        <w:jc w:val="center"/>
        <w:rPr>
          <w:rFonts w:ascii="Times New Roman" w:hAnsi="Times New Roman" w:cs="Times New Roman"/>
        </w:rPr>
      </w:pPr>
      <w:r>
        <w:rPr>
          <w:rFonts w:ascii="Times New Roman" w:hAnsi="Times New Roman" w:cs="Times New Roman"/>
        </w:rPr>
        <w:t>First Year Success Seminar Coordinator</w:t>
      </w:r>
    </w:p>
    <w:p w14:paraId="6A768DAC" w14:textId="4F257B63" w:rsidR="00A87B74" w:rsidRDefault="006C38B8" w:rsidP="000A556E">
      <w:pPr>
        <w:spacing w:after="0" w:line="240" w:lineRule="auto"/>
        <w:jc w:val="center"/>
        <w:rPr>
          <w:rFonts w:ascii="Times New Roman" w:hAnsi="Times New Roman" w:cs="Times New Roman"/>
        </w:rPr>
      </w:pPr>
      <w:r>
        <w:rPr>
          <w:rFonts w:ascii="Times New Roman" w:hAnsi="Times New Roman" w:cs="Times New Roman"/>
        </w:rPr>
        <w:t xml:space="preserve">Office of Undergraduate Education, </w:t>
      </w:r>
      <w:r w:rsidR="0014634C" w:rsidRPr="00AD4E88">
        <w:rPr>
          <w:rFonts w:ascii="Times New Roman" w:hAnsi="Times New Roman" w:cs="Times New Roman"/>
        </w:rPr>
        <w:t>Washington State University</w:t>
      </w:r>
      <w:r>
        <w:rPr>
          <w:rFonts w:ascii="Times New Roman" w:hAnsi="Times New Roman" w:cs="Times New Roman"/>
        </w:rPr>
        <w:t xml:space="preserve"> Pullman</w:t>
      </w:r>
    </w:p>
    <w:p w14:paraId="6BFB72BC" w14:textId="77777777" w:rsidR="00A87B74" w:rsidRDefault="00A87B74" w:rsidP="000A556E">
      <w:pPr>
        <w:spacing w:after="0"/>
        <w:rPr>
          <w:rFonts w:ascii="Times New Roman" w:hAnsi="Times New Roman" w:cs="Times New Roman"/>
        </w:rPr>
      </w:pPr>
      <w:r>
        <w:rPr>
          <w:rFonts w:ascii="Times New Roman" w:hAnsi="Times New Roman" w:cs="Times New Roman"/>
        </w:rPr>
        <w:br w:type="page"/>
      </w:r>
    </w:p>
    <w:p w14:paraId="37128978" w14:textId="77777777" w:rsidR="00FD7730" w:rsidRPr="00A87B74" w:rsidRDefault="00FD7730" w:rsidP="00A87B74">
      <w:pPr>
        <w:pStyle w:val="Heading2"/>
        <w:pBdr>
          <w:bottom w:val="none" w:sz="0" w:space="0" w:color="auto"/>
        </w:pBdr>
        <w:jc w:val="center"/>
        <w:rPr>
          <w:b/>
          <w:bCs/>
          <w:sz w:val="28"/>
          <w:szCs w:val="28"/>
        </w:rPr>
      </w:pPr>
      <w:r w:rsidRPr="00A87B74">
        <w:rPr>
          <w:b/>
          <w:bCs/>
          <w:color w:val="auto"/>
          <w:sz w:val="28"/>
          <w:szCs w:val="28"/>
        </w:rPr>
        <w:lastRenderedPageBreak/>
        <w:t>Contact Information</w:t>
      </w:r>
    </w:p>
    <w:p w14:paraId="5D3086BA" w14:textId="77777777" w:rsidR="00FD7730" w:rsidRDefault="00FD7730" w:rsidP="00FD7730">
      <w:pPr>
        <w:spacing w:line="240" w:lineRule="auto"/>
        <w:ind w:left="720"/>
        <w:contextualSpacing/>
      </w:pPr>
    </w:p>
    <w:p w14:paraId="29AD6803" w14:textId="77777777" w:rsidR="00C63485" w:rsidRDefault="00C63485" w:rsidP="00FD7730">
      <w:pPr>
        <w:spacing w:line="240" w:lineRule="auto"/>
        <w:ind w:left="720"/>
        <w:contextualSpacing/>
      </w:pPr>
    </w:p>
    <w:p w14:paraId="7C7BF7C7" w14:textId="77777777" w:rsidR="00FD7730" w:rsidRPr="00A87B74" w:rsidRDefault="00FD7730" w:rsidP="00FD7730">
      <w:pPr>
        <w:spacing w:line="240" w:lineRule="auto"/>
        <w:ind w:left="720"/>
        <w:contextualSpacing/>
        <w:rPr>
          <w:rFonts w:ascii="Times New Roman" w:hAnsi="Times New Roman" w:cs="Times New Roman"/>
          <w:b/>
          <w:bCs/>
        </w:rPr>
      </w:pPr>
      <w:r w:rsidRPr="00A87B74">
        <w:rPr>
          <w:rFonts w:ascii="Times New Roman" w:hAnsi="Times New Roman" w:cs="Times New Roman"/>
          <w:b/>
          <w:bCs/>
        </w:rPr>
        <w:t>Karen L. Weathermon, Ph.D.</w:t>
      </w:r>
    </w:p>
    <w:p w14:paraId="3ADD9271" w14:textId="70F40C9F" w:rsidR="00FD7730" w:rsidRPr="00AD4E88" w:rsidRDefault="00FD7730" w:rsidP="00FD7730">
      <w:pPr>
        <w:spacing w:line="240" w:lineRule="auto"/>
        <w:ind w:left="720"/>
        <w:contextualSpacing/>
        <w:rPr>
          <w:rFonts w:ascii="Times New Roman" w:hAnsi="Times New Roman" w:cs="Times New Roman"/>
        </w:rPr>
      </w:pPr>
      <w:r w:rsidRPr="00AD4E88">
        <w:rPr>
          <w:rFonts w:ascii="Times New Roman" w:hAnsi="Times New Roman" w:cs="Times New Roman"/>
        </w:rPr>
        <w:t xml:space="preserve">Director of </w:t>
      </w:r>
      <w:r w:rsidR="00161D5E">
        <w:rPr>
          <w:rFonts w:ascii="Times New Roman" w:hAnsi="Times New Roman" w:cs="Times New Roman"/>
        </w:rPr>
        <w:t>First-Year Programs</w:t>
      </w:r>
    </w:p>
    <w:p w14:paraId="6147CA59" w14:textId="21DA2CD1" w:rsidR="00FD7730" w:rsidRPr="00AD4E88" w:rsidRDefault="00F86349" w:rsidP="00FD7730">
      <w:pPr>
        <w:spacing w:line="240" w:lineRule="auto"/>
        <w:ind w:left="720"/>
        <w:contextualSpacing/>
        <w:rPr>
          <w:rFonts w:ascii="Times New Roman" w:hAnsi="Times New Roman" w:cs="Times New Roman"/>
        </w:rPr>
      </w:pPr>
      <w:r>
        <w:rPr>
          <w:rFonts w:ascii="Times New Roman" w:hAnsi="Times New Roman" w:cs="Times New Roman"/>
        </w:rPr>
        <w:t xml:space="preserve">Co-Chair of the WSU </w:t>
      </w:r>
      <w:r w:rsidR="00FD7730" w:rsidRPr="00AD4E88">
        <w:rPr>
          <w:rFonts w:ascii="Times New Roman" w:hAnsi="Times New Roman" w:cs="Times New Roman"/>
        </w:rPr>
        <w:t>Common Reading Program</w:t>
      </w:r>
    </w:p>
    <w:p w14:paraId="6EAC4E5A" w14:textId="77777777" w:rsidR="00FD7730" w:rsidRPr="00AD4E88" w:rsidRDefault="00FD7730" w:rsidP="00FD7730">
      <w:pPr>
        <w:spacing w:line="240" w:lineRule="auto"/>
        <w:ind w:left="720"/>
        <w:contextualSpacing/>
        <w:rPr>
          <w:rFonts w:ascii="Times New Roman" w:hAnsi="Times New Roman" w:cs="Times New Roman"/>
        </w:rPr>
      </w:pPr>
      <w:r w:rsidRPr="00AD4E88">
        <w:rPr>
          <w:rFonts w:ascii="Times New Roman" w:hAnsi="Times New Roman" w:cs="Times New Roman"/>
        </w:rPr>
        <w:t>Washington State University</w:t>
      </w:r>
    </w:p>
    <w:p w14:paraId="6346C2F0" w14:textId="77777777" w:rsidR="00FD7730" w:rsidRPr="00AD4E88" w:rsidRDefault="00FD7730" w:rsidP="00FD7730">
      <w:pPr>
        <w:spacing w:line="240" w:lineRule="auto"/>
        <w:ind w:left="720"/>
        <w:contextualSpacing/>
        <w:rPr>
          <w:rFonts w:ascii="Times New Roman" w:hAnsi="Times New Roman" w:cs="Times New Roman"/>
        </w:rPr>
      </w:pPr>
      <w:r w:rsidRPr="00AD4E88">
        <w:rPr>
          <w:rFonts w:ascii="Times New Roman" w:hAnsi="Times New Roman" w:cs="Times New Roman"/>
        </w:rPr>
        <w:t>P.O. Box 644519</w:t>
      </w:r>
    </w:p>
    <w:p w14:paraId="2CB14EED" w14:textId="77777777" w:rsidR="00FD7730" w:rsidRPr="00AD4E88" w:rsidRDefault="00FD7730" w:rsidP="00FD7730">
      <w:pPr>
        <w:spacing w:line="240" w:lineRule="auto"/>
        <w:ind w:left="720"/>
        <w:contextualSpacing/>
        <w:rPr>
          <w:rFonts w:ascii="Times New Roman" w:hAnsi="Times New Roman" w:cs="Times New Roman"/>
        </w:rPr>
      </w:pPr>
      <w:r w:rsidRPr="00AD4E88">
        <w:rPr>
          <w:rFonts w:ascii="Times New Roman" w:hAnsi="Times New Roman" w:cs="Times New Roman"/>
        </w:rPr>
        <w:t>Pullman, WA  99164-4519</w:t>
      </w:r>
    </w:p>
    <w:p w14:paraId="292D967E" w14:textId="77777777" w:rsidR="00FD7730" w:rsidRPr="00AD4E88" w:rsidRDefault="00FD7730" w:rsidP="00FD7730">
      <w:pPr>
        <w:spacing w:line="240" w:lineRule="auto"/>
        <w:ind w:left="720"/>
        <w:contextualSpacing/>
        <w:rPr>
          <w:rFonts w:ascii="Times New Roman" w:hAnsi="Times New Roman" w:cs="Times New Roman"/>
        </w:rPr>
      </w:pPr>
      <w:r w:rsidRPr="00AD4E88">
        <w:rPr>
          <w:rFonts w:ascii="Times New Roman" w:hAnsi="Times New Roman" w:cs="Times New Roman"/>
        </w:rPr>
        <w:t>509-335-5488 (work</w:t>
      </w:r>
      <w:r w:rsidR="00C63485" w:rsidRPr="00AD4E88">
        <w:rPr>
          <w:rFonts w:ascii="Times New Roman" w:hAnsi="Times New Roman" w:cs="Times New Roman"/>
        </w:rPr>
        <w:t>, preferred</w:t>
      </w:r>
      <w:r w:rsidRPr="00AD4E88">
        <w:rPr>
          <w:rFonts w:ascii="Times New Roman" w:hAnsi="Times New Roman" w:cs="Times New Roman"/>
        </w:rPr>
        <w:t>)</w:t>
      </w:r>
    </w:p>
    <w:p w14:paraId="54F322AF" w14:textId="77777777" w:rsidR="00C63485" w:rsidRPr="00AD4E88" w:rsidRDefault="00C63485" w:rsidP="00FD7730">
      <w:pPr>
        <w:spacing w:line="240" w:lineRule="auto"/>
        <w:ind w:left="720"/>
        <w:contextualSpacing/>
        <w:rPr>
          <w:rFonts w:ascii="Times New Roman" w:hAnsi="Times New Roman" w:cs="Times New Roman"/>
        </w:rPr>
      </w:pPr>
      <w:r w:rsidRPr="00AD4E88">
        <w:rPr>
          <w:rFonts w:ascii="Times New Roman" w:hAnsi="Times New Roman" w:cs="Times New Roman"/>
        </w:rPr>
        <w:t>509-592-8565 (cell)</w:t>
      </w:r>
    </w:p>
    <w:p w14:paraId="0E867549" w14:textId="77777777" w:rsidR="00FD7730" w:rsidRPr="00AD4E88" w:rsidRDefault="00F378BF" w:rsidP="00FD7730">
      <w:pPr>
        <w:spacing w:line="240" w:lineRule="auto"/>
        <w:ind w:left="720"/>
        <w:contextualSpacing/>
        <w:rPr>
          <w:rFonts w:ascii="Times New Roman" w:hAnsi="Times New Roman" w:cs="Times New Roman"/>
        </w:rPr>
      </w:pPr>
      <w:hyperlink r:id="rId8" w:history="1">
        <w:r w:rsidR="00FD7730" w:rsidRPr="00AD4E88">
          <w:rPr>
            <w:rStyle w:val="Hyperlink"/>
            <w:rFonts w:ascii="Times New Roman" w:hAnsi="Times New Roman" w:cs="Times New Roman"/>
          </w:rPr>
          <w:t>kweathermon@wsu.edu</w:t>
        </w:r>
      </w:hyperlink>
    </w:p>
    <w:p w14:paraId="574E1F99" w14:textId="77777777" w:rsidR="00FD7730" w:rsidRPr="00AD4E88" w:rsidRDefault="00FD7730" w:rsidP="00FD7730">
      <w:pPr>
        <w:spacing w:line="240" w:lineRule="auto"/>
        <w:ind w:left="720"/>
        <w:contextualSpacing/>
        <w:rPr>
          <w:rFonts w:ascii="Times New Roman" w:hAnsi="Times New Roman" w:cs="Times New Roman"/>
        </w:rPr>
      </w:pPr>
    </w:p>
    <w:p w14:paraId="6B1F259E" w14:textId="77777777" w:rsidR="00FD7730" w:rsidRPr="00AD4E88" w:rsidRDefault="00FD7730" w:rsidP="00FD7730">
      <w:pPr>
        <w:spacing w:line="240" w:lineRule="auto"/>
        <w:ind w:left="720"/>
        <w:contextualSpacing/>
        <w:rPr>
          <w:rFonts w:ascii="Times New Roman" w:hAnsi="Times New Roman" w:cs="Times New Roman"/>
        </w:rPr>
      </w:pPr>
    </w:p>
    <w:p w14:paraId="7539CA1C" w14:textId="39804E84" w:rsidR="00BD001A" w:rsidRPr="00A87B74" w:rsidRDefault="00BD001A" w:rsidP="00FD7730">
      <w:pPr>
        <w:spacing w:line="240" w:lineRule="auto"/>
        <w:ind w:left="720"/>
        <w:contextualSpacing/>
        <w:rPr>
          <w:rFonts w:ascii="Times New Roman" w:hAnsi="Times New Roman" w:cs="Times New Roman"/>
          <w:b/>
          <w:bCs/>
        </w:rPr>
      </w:pPr>
      <w:r w:rsidRPr="00A87B74">
        <w:rPr>
          <w:rFonts w:ascii="Times New Roman" w:hAnsi="Times New Roman" w:cs="Times New Roman"/>
          <w:b/>
          <w:bCs/>
        </w:rPr>
        <w:t>Suzanne Smith</w:t>
      </w:r>
    </w:p>
    <w:p w14:paraId="0A50E836" w14:textId="44E9317E" w:rsidR="007C02B9" w:rsidRDefault="007C02B9" w:rsidP="00FD7730">
      <w:pPr>
        <w:spacing w:line="240" w:lineRule="auto"/>
        <w:ind w:left="720"/>
        <w:contextualSpacing/>
        <w:rPr>
          <w:rFonts w:ascii="Times New Roman" w:hAnsi="Times New Roman" w:cs="Times New Roman"/>
        </w:rPr>
      </w:pPr>
      <w:r>
        <w:rPr>
          <w:rFonts w:ascii="Times New Roman" w:hAnsi="Times New Roman" w:cs="Times New Roman"/>
        </w:rPr>
        <w:t>Special Assistant to the Vice Chancellor of Academic Affairs</w:t>
      </w:r>
    </w:p>
    <w:p w14:paraId="411C9B0C" w14:textId="797561D2" w:rsidR="007C02B9" w:rsidRDefault="007C02B9" w:rsidP="00FD7730">
      <w:pPr>
        <w:spacing w:line="240" w:lineRule="auto"/>
        <w:ind w:left="720"/>
        <w:contextualSpacing/>
        <w:rPr>
          <w:rFonts w:ascii="Times New Roman" w:hAnsi="Times New Roman" w:cs="Times New Roman"/>
        </w:rPr>
      </w:pPr>
      <w:r>
        <w:rPr>
          <w:rFonts w:ascii="Times New Roman" w:hAnsi="Times New Roman" w:cs="Times New Roman"/>
        </w:rPr>
        <w:t>Associate Professor of Human Development</w:t>
      </w:r>
    </w:p>
    <w:p w14:paraId="2736ABAD" w14:textId="19DE96B6" w:rsidR="007C02B9" w:rsidRDefault="007C02B9" w:rsidP="00FD7730">
      <w:pPr>
        <w:spacing w:line="240" w:lineRule="auto"/>
        <w:ind w:left="720"/>
        <w:contextualSpacing/>
        <w:rPr>
          <w:rFonts w:ascii="Times New Roman" w:hAnsi="Times New Roman" w:cs="Times New Roman"/>
        </w:rPr>
      </w:pPr>
      <w:r>
        <w:rPr>
          <w:rFonts w:ascii="Times New Roman" w:hAnsi="Times New Roman" w:cs="Times New Roman"/>
        </w:rPr>
        <w:t>Washington State University Vancouver</w:t>
      </w:r>
    </w:p>
    <w:p w14:paraId="0B487D71" w14:textId="34C6944C" w:rsidR="007C02B9" w:rsidRDefault="007C02B9" w:rsidP="00FD7730">
      <w:pPr>
        <w:spacing w:line="240" w:lineRule="auto"/>
        <w:ind w:left="720"/>
        <w:contextualSpacing/>
        <w:rPr>
          <w:rFonts w:ascii="Times New Roman" w:hAnsi="Times New Roman" w:cs="Times New Roman"/>
        </w:rPr>
      </w:pPr>
      <w:r>
        <w:rPr>
          <w:rFonts w:ascii="Times New Roman" w:hAnsi="Times New Roman" w:cs="Times New Roman"/>
        </w:rPr>
        <w:t>14304 NE Salmon Creek Ave.</w:t>
      </w:r>
    </w:p>
    <w:p w14:paraId="413404AC" w14:textId="5DF37507" w:rsidR="007C02B9" w:rsidRDefault="007C02B9" w:rsidP="00FD7730">
      <w:pPr>
        <w:spacing w:line="240" w:lineRule="auto"/>
        <w:ind w:left="720"/>
        <w:contextualSpacing/>
        <w:rPr>
          <w:rFonts w:ascii="Times New Roman" w:hAnsi="Times New Roman" w:cs="Times New Roman"/>
        </w:rPr>
      </w:pPr>
      <w:r>
        <w:rPr>
          <w:rFonts w:ascii="Times New Roman" w:hAnsi="Times New Roman" w:cs="Times New Roman"/>
        </w:rPr>
        <w:t>Vancouver, WA 98686-9600</w:t>
      </w:r>
    </w:p>
    <w:p w14:paraId="5FDD65E2" w14:textId="54BD143C" w:rsidR="007C02B9" w:rsidRDefault="007C02B9" w:rsidP="00FD7730">
      <w:pPr>
        <w:spacing w:line="240" w:lineRule="auto"/>
        <w:ind w:left="720"/>
        <w:contextualSpacing/>
        <w:rPr>
          <w:rFonts w:ascii="Times New Roman" w:hAnsi="Times New Roman" w:cs="Times New Roman"/>
        </w:rPr>
      </w:pPr>
      <w:r>
        <w:rPr>
          <w:rFonts w:ascii="Times New Roman" w:hAnsi="Times New Roman" w:cs="Times New Roman"/>
        </w:rPr>
        <w:t>360-546-9714</w:t>
      </w:r>
    </w:p>
    <w:p w14:paraId="74BE2A18" w14:textId="54E78F85" w:rsidR="007C02B9" w:rsidRDefault="007C02B9" w:rsidP="00FD7730">
      <w:pPr>
        <w:spacing w:line="240" w:lineRule="auto"/>
        <w:ind w:left="720"/>
        <w:contextualSpacing/>
        <w:rPr>
          <w:rFonts w:ascii="Times New Roman" w:hAnsi="Times New Roman" w:cs="Times New Roman"/>
        </w:rPr>
      </w:pPr>
      <w:r>
        <w:rPr>
          <w:rFonts w:ascii="Times New Roman" w:hAnsi="Times New Roman" w:cs="Times New Roman"/>
        </w:rPr>
        <w:t>smithsu@wsu.edu</w:t>
      </w:r>
    </w:p>
    <w:p w14:paraId="096EC9C4" w14:textId="77777777" w:rsidR="00BD001A" w:rsidRDefault="00BD001A" w:rsidP="00FD7730">
      <w:pPr>
        <w:spacing w:line="240" w:lineRule="auto"/>
        <w:ind w:left="720"/>
        <w:contextualSpacing/>
        <w:rPr>
          <w:rFonts w:ascii="Times New Roman" w:hAnsi="Times New Roman" w:cs="Times New Roman"/>
        </w:rPr>
      </w:pPr>
    </w:p>
    <w:p w14:paraId="450B94F9" w14:textId="77777777" w:rsidR="00BD001A" w:rsidRDefault="00BD001A" w:rsidP="00FD7730">
      <w:pPr>
        <w:spacing w:line="240" w:lineRule="auto"/>
        <w:ind w:left="720"/>
        <w:contextualSpacing/>
        <w:rPr>
          <w:rFonts w:ascii="Times New Roman" w:hAnsi="Times New Roman" w:cs="Times New Roman"/>
        </w:rPr>
      </w:pPr>
    </w:p>
    <w:p w14:paraId="24F313F7" w14:textId="77777777" w:rsidR="00FD7730" w:rsidRPr="00A87B74" w:rsidRDefault="00FD7730" w:rsidP="00FD7730">
      <w:pPr>
        <w:spacing w:line="240" w:lineRule="auto"/>
        <w:ind w:left="720"/>
        <w:contextualSpacing/>
        <w:rPr>
          <w:rFonts w:ascii="Times New Roman" w:hAnsi="Times New Roman" w:cs="Times New Roman"/>
          <w:b/>
          <w:bCs/>
        </w:rPr>
      </w:pPr>
      <w:r w:rsidRPr="00A87B74">
        <w:rPr>
          <w:rFonts w:ascii="Times New Roman" w:hAnsi="Times New Roman" w:cs="Times New Roman"/>
          <w:b/>
          <w:bCs/>
        </w:rPr>
        <w:t>Leslie Jo Sena</w:t>
      </w:r>
    </w:p>
    <w:p w14:paraId="625CA881" w14:textId="62E1D688" w:rsidR="00C75047" w:rsidRPr="00AD4E88" w:rsidRDefault="00161D5E" w:rsidP="00FD7730">
      <w:pPr>
        <w:spacing w:line="240" w:lineRule="auto"/>
        <w:ind w:left="720"/>
        <w:contextualSpacing/>
        <w:rPr>
          <w:rFonts w:ascii="Times New Roman" w:hAnsi="Times New Roman" w:cs="Times New Roman"/>
        </w:rPr>
      </w:pPr>
      <w:r>
        <w:rPr>
          <w:rFonts w:ascii="Times New Roman" w:hAnsi="Times New Roman" w:cs="Times New Roman"/>
        </w:rPr>
        <w:t>Assistant Director First-Year Programs</w:t>
      </w:r>
    </w:p>
    <w:p w14:paraId="49F612C9" w14:textId="644C68C8" w:rsidR="00F86349" w:rsidRDefault="00F86349" w:rsidP="00FD7730">
      <w:pPr>
        <w:spacing w:line="240" w:lineRule="auto"/>
        <w:ind w:left="720"/>
        <w:contextualSpacing/>
        <w:rPr>
          <w:rFonts w:ascii="Times New Roman" w:hAnsi="Times New Roman" w:cs="Times New Roman"/>
        </w:rPr>
      </w:pPr>
      <w:r>
        <w:rPr>
          <w:rFonts w:ascii="Times New Roman" w:hAnsi="Times New Roman" w:cs="Times New Roman"/>
        </w:rPr>
        <w:t xml:space="preserve">Common Reading Assessment Coordinator </w:t>
      </w:r>
    </w:p>
    <w:p w14:paraId="02751A3C" w14:textId="77777777" w:rsidR="00FD7730" w:rsidRPr="00AD4E88" w:rsidRDefault="00FD7730" w:rsidP="00FD7730">
      <w:pPr>
        <w:spacing w:line="240" w:lineRule="auto"/>
        <w:ind w:left="720"/>
        <w:contextualSpacing/>
        <w:rPr>
          <w:rFonts w:ascii="Times New Roman" w:hAnsi="Times New Roman" w:cs="Times New Roman"/>
        </w:rPr>
      </w:pPr>
      <w:r w:rsidRPr="00AD4E88">
        <w:rPr>
          <w:rFonts w:ascii="Times New Roman" w:hAnsi="Times New Roman" w:cs="Times New Roman"/>
        </w:rPr>
        <w:t>Washington State University</w:t>
      </w:r>
    </w:p>
    <w:p w14:paraId="617C3339" w14:textId="77777777" w:rsidR="00FD7730" w:rsidRPr="00AD4E88" w:rsidRDefault="00FD7730" w:rsidP="00FD7730">
      <w:pPr>
        <w:spacing w:line="240" w:lineRule="auto"/>
        <w:ind w:left="720"/>
        <w:contextualSpacing/>
        <w:rPr>
          <w:rFonts w:ascii="Times New Roman" w:hAnsi="Times New Roman" w:cs="Times New Roman"/>
        </w:rPr>
      </w:pPr>
      <w:r w:rsidRPr="00AD4E88">
        <w:rPr>
          <w:rFonts w:ascii="Times New Roman" w:hAnsi="Times New Roman" w:cs="Times New Roman"/>
        </w:rPr>
        <w:t>P.O. Box 645020</w:t>
      </w:r>
    </w:p>
    <w:p w14:paraId="74C5EE92" w14:textId="77777777" w:rsidR="00FD7730" w:rsidRPr="00AD4E88" w:rsidRDefault="00FD7730" w:rsidP="00FD7730">
      <w:pPr>
        <w:spacing w:line="240" w:lineRule="auto"/>
        <w:ind w:left="720"/>
        <w:contextualSpacing/>
        <w:rPr>
          <w:rFonts w:ascii="Times New Roman" w:hAnsi="Times New Roman" w:cs="Times New Roman"/>
        </w:rPr>
      </w:pPr>
      <w:r w:rsidRPr="00AD4E88">
        <w:rPr>
          <w:rFonts w:ascii="Times New Roman" w:hAnsi="Times New Roman" w:cs="Times New Roman"/>
        </w:rPr>
        <w:t>Pullman, WA  99164-5020</w:t>
      </w:r>
    </w:p>
    <w:p w14:paraId="0562A16A" w14:textId="77777777" w:rsidR="00FD7730" w:rsidRPr="00AD4E88" w:rsidRDefault="00FD7730" w:rsidP="00FD7730">
      <w:pPr>
        <w:spacing w:line="240" w:lineRule="auto"/>
        <w:ind w:left="720"/>
        <w:contextualSpacing/>
        <w:rPr>
          <w:rFonts w:ascii="Times New Roman" w:hAnsi="Times New Roman" w:cs="Times New Roman"/>
        </w:rPr>
      </w:pPr>
      <w:r w:rsidRPr="00AD4E88">
        <w:rPr>
          <w:rFonts w:ascii="Times New Roman" w:hAnsi="Times New Roman" w:cs="Times New Roman"/>
        </w:rPr>
        <w:t>509-330-6975 (cell</w:t>
      </w:r>
      <w:r w:rsidR="00C63485" w:rsidRPr="00AD4E88">
        <w:rPr>
          <w:rFonts w:ascii="Times New Roman" w:hAnsi="Times New Roman" w:cs="Times New Roman"/>
        </w:rPr>
        <w:t>, preferred</w:t>
      </w:r>
      <w:r w:rsidRPr="00AD4E88">
        <w:rPr>
          <w:rFonts w:ascii="Times New Roman" w:hAnsi="Times New Roman" w:cs="Times New Roman"/>
        </w:rPr>
        <w:t>)</w:t>
      </w:r>
    </w:p>
    <w:p w14:paraId="33D72531" w14:textId="09D4DC92" w:rsidR="00FD7730" w:rsidRDefault="00F378BF" w:rsidP="00FD7730">
      <w:pPr>
        <w:spacing w:line="240" w:lineRule="auto"/>
        <w:ind w:left="720"/>
        <w:contextualSpacing/>
        <w:rPr>
          <w:rStyle w:val="Hyperlink"/>
          <w:rFonts w:ascii="Times New Roman" w:hAnsi="Times New Roman" w:cs="Times New Roman"/>
        </w:rPr>
      </w:pPr>
      <w:hyperlink r:id="rId9" w:history="1">
        <w:r w:rsidR="001D4692" w:rsidRPr="00AD4E88">
          <w:rPr>
            <w:rStyle w:val="Hyperlink"/>
            <w:rFonts w:ascii="Times New Roman" w:hAnsi="Times New Roman" w:cs="Times New Roman"/>
          </w:rPr>
          <w:t>senal@wsu.edu</w:t>
        </w:r>
      </w:hyperlink>
      <w:r w:rsidR="002E7D16">
        <w:rPr>
          <w:rStyle w:val="Hyperlink"/>
          <w:rFonts w:ascii="Times New Roman" w:hAnsi="Times New Roman" w:cs="Times New Roman"/>
        </w:rPr>
        <w:t xml:space="preserve"> </w:t>
      </w:r>
    </w:p>
    <w:p w14:paraId="7837A57E" w14:textId="461E8203" w:rsidR="002E7D16" w:rsidRPr="00AD4E88" w:rsidRDefault="002E7D16" w:rsidP="00FD7730">
      <w:pPr>
        <w:spacing w:line="240" w:lineRule="auto"/>
        <w:ind w:left="720"/>
        <w:contextualSpacing/>
        <w:rPr>
          <w:rFonts w:ascii="Times New Roman" w:hAnsi="Times New Roman" w:cs="Times New Roman"/>
        </w:rPr>
      </w:pPr>
      <w:r>
        <w:rPr>
          <w:rStyle w:val="Hyperlink"/>
          <w:rFonts w:ascii="Times New Roman" w:hAnsi="Times New Roman" w:cs="Times New Roman"/>
        </w:rPr>
        <w:t>LeslieJoSena@gmail.com</w:t>
      </w:r>
    </w:p>
    <w:p w14:paraId="5FBA9FCA" w14:textId="77777777" w:rsidR="001D4692" w:rsidRDefault="001D4692" w:rsidP="00FD7730">
      <w:pPr>
        <w:spacing w:line="240" w:lineRule="auto"/>
        <w:ind w:left="720"/>
        <w:contextualSpacing/>
      </w:pPr>
    </w:p>
    <w:p w14:paraId="1591042B" w14:textId="77777777" w:rsidR="00FD7730" w:rsidRDefault="00FD7730" w:rsidP="00FD7730">
      <w:pPr>
        <w:spacing w:line="240" w:lineRule="auto"/>
        <w:ind w:left="720"/>
        <w:contextualSpacing/>
      </w:pPr>
    </w:p>
    <w:p w14:paraId="77599BCB" w14:textId="77777777" w:rsidR="00FD7730" w:rsidRDefault="00FD7730" w:rsidP="00FD7730">
      <w:pPr>
        <w:spacing w:line="240" w:lineRule="auto"/>
        <w:contextualSpacing/>
      </w:pPr>
    </w:p>
    <w:p w14:paraId="38DB1435" w14:textId="4366301B" w:rsidR="006C38B8" w:rsidRDefault="006C38B8" w:rsidP="00A87B74">
      <w:r>
        <w:t>Sample surveys, assessment reports, and more information about our programs can be found at:</w:t>
      </w:r>
      <w:r w:rsidR="00A87B74">
        <w:br/>
      </w:r>
      <w:r>
        <w:t>Commonreading.wsu.edu</w:t>
      </w:r>
    </w:p>
    <w:p w14:paraId="539F1BBF" w14:textId="77777777" w:rsidR="006C38B8" w:rsidRDefault="006C38B8"/>
    <w:p w14:paraId="1B4C0873" w14:textId="77777777" w:rsidR="006C38B8" w:rsidRDefault="006C38B8" w:rsidP="00477DE6">
      <w:pPr>
        <w:spacing w:line="240" w:lineRule="auto"/>
        <w:contextualSpacing/>
        <w:jc w:val="center"/>
        <w:rPr>
          <w:b/>
          <w:sz w:val="28"/>
          <w:szCs w:val="28"/>
        </w:rPr>
      </w:pPr>
    </w:p>
    <w:p w14:paraId="4EECF2C0" w14:textId="77777777" w:rsidR="006C38B8" w:rsidRDefault="006C38B8" w:rsidP="00477DE6">
      <w:pPr>
        <w:spacing w:line="240" w:lineRule="auto"/>
        <w:contextualSpacing/>
        <w:jc w:val="center"/>
        <w:rPr>
          <w:b/>
          <w:sz w:val="28"/>
          <w:szCs w:val="28"/>
        </w:rPr>
      </w:pPr>
    </w:p>
    <w:p w14:paraId="73299AD2" w14:textId="77777777" w:rsidR="006C38B8" w:rsidRDefault="006C38B8" w:rsidP="00477DE6">
      <w:pPr>
        <w:spacing w:line="240" w:lineRule="auto"/>
        <w:contextualSpacing/>
        <w:jc w:val="center"/>
        <w:rPr>
          <w:b/>
          <w:sz w:val="28"/>
          <w:szCs w:val="28"/>
        </w:rPr>
      </w:pPr>
    </w:p>
    <w:p w14:paraId="1E2559C9" w14:textId="77777777" w:rsidR="006C38B8" w:rsidRDefault="006C38B8" w:rsidP="00477DE6">
      <w:pPr>
        <w:spacing w:line="240" w:lineRule="auto"/>
        <w:contextualSpacing/>
        <w:jc w:val="center"/>
        <w:rPr>
          <w:b/>
          <w:sz w:val="28"/>
          <w:szCs w:val="28"/>
        </w:rPr>
      </w:pPr>
    </w:p>
    <w:p w14:paraId="19F2324A" w14:textId="77777777" w:rsidR="006C38B8" w:rsidRDefault="006C38B8" w:rsidP="00477DE6">
      <w:pPr>
        <w:spacing w:line="240" w:lineRule="auto"/>
        <w:contextualSpacing/>
        <w:jc w:val="center"/>
        <w:rPr>
          <w:b/>
          <w:sz w:val="28"/>
          <w:szCs w:val="28"/>
        </w:rPr>
      </w:pPr>
    </w:p>
    <w:p w14:paraId="7B7FF22F" w14:textId="77777777" w:rsidR="006C38B8" w:rsidRDefault="006C38B8" w:rsidP="00477DE6">
      <w:pPr>
        <w:spacing w:line="240" w:lineRule="auto"/>
        <w:contextualSpacing/>
        <w:jc w:val="center"/>
        <w:rPr>
          <w:b/>
          <w:sz w:val="28"/>
          <w:szCs w:val="28"/>
        </w:rPr>
      </w:pPr>
    </w:p>
    <w:p w14:paraId="5A4AC01E" w14:textId="77777777" w:rsidR="00D06862" w:rsidRDefault="00D06862" w:rsidP="009A402C">
      <w:pPr>
        <w:pStyle w:val="Heading2"/>
        <w:pBdr>
          <w:bottom w:val="none" w:sz="0" w:space="0" w:color="auto"/>
        </w:pBdr>
        <w:spacing w:after="0"/>
        <w:contextualSpacing w:val="0"/>
        <w:jc w:val="center"/>
        <w:rPr>
          <w:b/>
          <w:bCs/>
          <w:color w:val="auto"/>
          <w:sz w:val="28"/>
          <w:szCs w:val="28"/>
        </w:rPr>
      </w:pPr>
    </w:p>
    <w:p w14:paraId="7CE4C820" w14:textId="2DCE316C" w:rsidR="001D4692" w:rsidRPr="00A87B74" w:rsidRDefault="006C38B8" w:rsidP="00D06862">
      <w:pPr>
        <w:pStyle w:val="Heading2"/>
        <w:pBdr>
          <w:bottom w:val="none" w:sz="0" w:space="0" w:color="auto"/>
        </w:pBdr>
        <w:spacing w:before="1680"/>
        <w:contextualSpacing w:val="0"/>
        <w:jc w:val="center"/>
        <w:rPr>
          <w:b/>
          <w:bCs/>
          <w:sz w:val="28"/>
          <w:szCs w:val="28"/>
        </w:rPr>
      </w:pPr>
      <w:r w:rsidRPr="00A87B74">
        <w:rPr>
          <w:b/>
          <w:bCs/>
          <w:color w:val="auto"/>
          <w:sz w:val="28"/>
          <w:szCs w:val="28"/>
        </w:rPr>
        <w:t>Session</w:t>
      </w:r>
      <w:r w:rsidR="001D4692" w:rsidRPr="00A87B74">
        <w:rPr>
          <w:b/>
          <w:bCs/>
          <w:color w:val="auto"/>
          <w:sz w:val="28"/>
          <w:szCs w:val="28"/>
        </w:rPr>
        <w:t xml:space="preserve"> Agenda</w:t>
      </w:r>
    </w:p>
    <w:p w14:paraId="76C80276" w14:textId="77777777" w:rsidR="0014634C" w:rsidRDefault="0014634C" w:rsidP="00FD7730">
      <w:pPr>
        <w:spacing w:line="240" w:lineRule="auto"/>
        <w:contextualSpacing/>
        <w:rPr>
          <w:rFonts w:asciiTheme="majorHAnsi" w:hAnsiTheme="majorHAnsi"/>
        </w:rPr>
      </w:pPr>
    </w:p>
    <w:p w14:paraId="6FDE782C" w14:textId="7C43D603" w:rsidR="001D4692" w:rsidRPr="00AD4E88" w:rsidRDefault="00F26402" w:rsidP="00FD7730">
      <w:pPr>
        <w:spacing w:line="240" w:lineRule="auto"/>
        <w:contextualSpacing/>
        <w:rPr>
          <w:rFonts w:ascii="Times New Roman" w:hAnsi="Times New Roman" w:cs="Times New Roman"/>
        </w:rPr>
      </w:pPr>
      <w:r>
        <w:rPr>
          <w:rFonts w:ascii="Times New Roman" w:hAnsi="Times New Roman" w:cs="Times New Roman"/>
        </w:rPr>
        <w:t>4:45-5:00</w:t>
      </w:r>
      <w:r w:rsidR="001D4692" w:rsidRPr="00AD4E88">
        <w:rPr>
          <w:rFonts w:ascii="Times New Roman" w:hAnsi="Times New Roman" w:cs="Times New Roman"/>
        </w:rPr>
        <w:tab/>
      </w:r>
      <w:r w:rsidR="001D4692" w:rsidRPr="00AD4E88">
        <w:rPr>
          <w:rFonts w:ascii="Times New Roman" w:hAnsi="Times New Roman" w:cs="Times New Roman"/>
        </w:rPr>
        <w:tab/>
        <w:t xml:space="preserve">Introductions and </w:t>
      </w:r>
      <w:r w:rsidR="001D4692" w:rsidRPr="0008330A">
        <w:t>overview</w:t>
      </w:r>
    </w:p>
    <w:p w14:paraId="44B51643" w14:textId="3B7B5539" w:rsidR="001D4692" w:rsidRPr="00AD4E88" w:rsidRDefault="001D4692" w:rsidP="00FD7730">
      <w:pPr>
        <w:spacing w:line="240" w:lineRule="auto"/>
        <w:contextualSpacing/>
        <w:rPr>
          <w:rFonts w:ascii="Times New Roman" w:hAnsi="Times New Roman" w:cs="Times New Roman"/>
        </w:rPr>
      </w:pPr>
      <w:r w:rsidRPr="00AD4E88">
        <w:rPr>
          <w:rFonts w:ascii="Times New Roman" w:hAnsi="Times New Roman" w:cs="Times New Roman"/>
        </w:rPr>
        <w:tab/>
      </w:r>
      <w:r w:rsidRPr="00AD4E88">
        <w:rPr>
          <w:rFonts w:ascii="Times New Roman" w:hAnsi="Times New Roman" w:cs="Times New Roman"/>
        </w:rPr>
        <w:tab/>
      </w:r>
      <w:r w:rsidRPr="00AD4E88">
        <w:rPr>
          <w:rFonts w:ascii="Times New Roman" w:hAnsi="Times New Roman" w:cs="Times New Roman"/>
        </w:rPr>
        <w:tab/>
      </w:r>
      <w:r w:rsidR="00477DE6" w:rsidRPr="00AD4E88">
        <w:rPr>
          <w:rFonts w:ascii="Times New Roman" w:hAnsi="Times New Roman" w:cs="Times New Roman"/>
        </w:rPr>
        <w:tab/>
      </w:r>
      <w:r w:rsidR="00161D5E">
        <w:rPr>
          <w:rFonts w:ascii="Times New Roman" w:hAnsi="Times New Roman" w:cs="Times New Roman"/>
        </w:rPr>
        <w:t>Group</w:t>
      </w:r>
      <w:r w:rsidRPr="00AD4E88">
        <w:rPr>
          <w:rFonts w:ascii="Times New Roman" w:hAnsi="Times New Roman" w:cs="Times New Roman"/>
        </w:rPr>
        <w:t xml:space="preserve"> discussion: Who you are and what you want to know</w:t>
      </w:r>
    </w:p>
    <w:p w14:paraId="7223DFEE" w14:textId="2778370F" w:rsidR="001D4692" w:rsidRPr="00AD4E88" w:rsidRDefault="001D4692" w:rsidP="00477DE6">
      <w:pPr>
        <w:spacing w:line="240" w:lineRule="auto"/>
        <w:ind w:left="2880"/>
        <w:contextualSpacing/>
        <w:rPr>
          <w:rFonts w:ascii="Times New Roman" w:hAnsi="Times New Roman" w:cs="Times New Roman"/>
        </w:rPr>
      </w:pPr>
      <w:r w:rsidRPr="00AD4E88">
        <w:rPr>
          <w:rFonts w:ascii="Times New Roman" w:hAnsi="Times New Roman" w:cs="Times New Roman"/>
        </w:rPr>
        <w:t>Share out: Something you found interesting or surprisi</w:t>
      </w:r>
      <w:r w:rsidR="00183A68">
        <w:rPr>
          <w:rFonts w:ascii="Times New Roman" w:hAnsi="Times New Roman" w:cs="Times New Roman"/>
        </w:rPr>
        <w:t>ng about a program in your group</w:t>
      </w:r>
      <w:r w:rsidRPr="00AD4E88">
        <w:rPr>
          <w:rFonts w:ascii="Times New Roman" w:hAnsi="Times New Roman" w:cs="Times New Roman"/>
        </w:rPr>
        <w:t>.</w:t>
      </w:r>
    </w:p>
    <w:p w14:paraId="25873B2F" w14:textId="77777777" w:rsidR="001D4692" w:rsidRPr="00AD4E88" w:rsidRDefault="001D4692" w:rsidP="001D4692">
      <w:pPr>
        <w:spacing w:line="240" w:lineRule="auto"/>
        <w:contextualSpacing/>
        <w:rPr>
          <w:rFonts w:ascii="Times New Roman" w:hAnsi="Times New Roman" w:cs="Times New Roman"/>
        </w:rPr>
      </w:pPr>
    </w:p>
    <w:p w14:paraId="4FF64A66" w14:textId="04D36944" w:rsidR="001D4692" w:rsidRPr="00AD4E88" w:rsidRDefault="00162D91" w:rsidP="001D4692">
      <w:pPr>
        <w:spacing w:line="240" w:lineRule="auto"/>
        <w:contextualSpacing/>
        <w:rPr>
          <w:rFonts w:ascii="Times New Roman" w:hAnsi="Times New Roman" w:cs="Times New Roman"/>
        </w:rPr>
      </w:pPr>
      <w:r>
        <w:rPr>
          <w:rFonts w:ascii="Times New Roman" w:hAnsi="Times New Roman" w:cs="Times New Roman"/>
        </w:rPr>
        <w:t>5:00-5:30</w:t>
      </w:r>
      <w:r w:rsidR="001D4692" w:rsidRPr="00AD4E88">
        <w:rPr>
          <w:rFonts w:ascii="Times New Roman" w:hAnsi="Times New Roman" w:cs="Times New Roman"/>
        </w:rPr>
        <w:tab/>
      </w:r>
      <w:r w:rsidR="001D4692" w:rsidRPr="00AD4E88">
        <w:rPr>
          <w:rFonts w:ascii="Times New Roman" w:hAnsi="Times New Roman" w:cs="Times New Roman"/>
        </w:rPr>
        <w:tab/>
        <w:t>Articulating the goals of your Common Reading program</w:t>
      </w:r>
    </w:p>
    <w:p w14:paraId="72D7A97C" w14:textId="0F264B38" w:rsidR="001D4692" w:rsidRPr="00AD4E88" w:rsidRDefault="00162D91" w:rsidP="001D4692">
      <w:pPr>
        <w:spacing w:line="240" w:lineRule="auto"/>
        <w:contextualSpacing/>
        <w:rPr>
          <w:rFonts w:ascii="Times New Roman" w:hAnsi="Times New Roman" w:cs="Times New Roman"/>
        </w:rPr>
      </w:pPr>
      <w:r>
        <w:rPr>
          <w:rFonts w:ascii="Times New Roman" w:hAnsi="Times New Roman" w:cs="Times New Roman"/>
        </w:rPr>
        <w:tab/>
      </w:r>
      <w:r w:rsidR="001D4692" w:rsidRPr="00AD4E88">
        <w:rPr>
          <w:rFonts w:ascii="Times New Roman" w:hAnsi="Times New Roman" w:cs="Times New Roman"/>
        </w:rPr>
        <w:tab/>
      </w:r>
      <w:r w:rsidR="001D4692" w:rsidRPr="00AD4E88">
        <w:rPr>
          <w:rFonts w:ascii="Times New Roman" w:hAnsi="Times New Roman" w:cs="Times New Roman"/>
        </w:rPr>
        <w:tab/>
      </w:r>
      <w:r w:rsidR="00C63485" w:rsidRPr="00AD4E88">
        <w:rPr>
          <w:rFonts w:ascii="Times New Roman" w:hAnsi="Times New Roman" w:cs="Times New Roman"/>
        </w:rPr>
        <w:t>Translating goals into measurable outcomes</w:t>
      </w:r>
    </w:p>
    <w:p w14:paraId="525B2B64" w14:textId="77777777" w:rsidR="00C63485" w:rsidRPr="00AD4E88" w:rsidRDefault="00C63485" w:rsidP="001D4692">
      <w:pPr>
        <w:spacing w:line="240" w:lineRule="auto"/>
        <w:contextualSpacing/>
        <w:rPr>
          <w:rFonts w:ascii="Times New Roman" w:hAnsi="Times New Roman" w:cs="Times New Roman"/>
        </w:rPr>
      </w:pPr>
    </w:p>
    <w:p w14:paraId="01A7D1A3" w14:textId="007973E1" w:rsidR="001D4692" w:rsidRDefault="00162D91" w:rsidP="00177DCE">
      <w:pPr>
        <w:spacing w:line="240" w:lineRule="auto"/>
        <w:contextualSpacing/>
        <w:rPr>
          <w:rFonts w:ascii="Times New Roman" w:hAnsi="Times New Roman" w:cs="Times New Roman"/>
        </w:rPr>
      </w:pPr>
      <w:r>
        <w:rPr>
          <w:rFonts w:ascii="Times New Roman" w:hAnsi="Times New Roman" w:cs="Times New Roman"/>
        </w:rPr>
        <w:t>5:30–6:00</w:t>
      </w:r>
      <w:r w:rsidR="00177DCE">
        <w:rPr>
          <w:rFonts w:ascii="Times New Roman" w:hAnsi="Times New Roman" w:cs="Times New Roman"/>
        </w:rPr>
        <w:tab/>
      </w:r>
      <w:r w:rsidR="00177DCE">
        <w:rPr>
          <w:rFonts w:ascii="Times New Roman" w:hAnsi="Times New Roman" w:cs="Times New Roman"/>
        </w:rPr>
        <w:tab/>
      </w:r>
      <w:r w:rsidR="001D4692" w:rsidRPr="00AD4E88">
        <w:rPr>
          <w:rFonts w:ascii="Times New Roman" w:hAnsi="Times New Roman" w:cs="Times New Roman"/>
        </w:rPr>
        <w:t xml:space="preserve">Identifying sorting points: points of contact and student demographic and </w:t>
      </w:r>
      <w:r w:rsidR="00177DCE">
        <w:rPr>
          <w:rFonts w:ascii="Times New Roman" w:hAnsi="Times New Roman" w:cs="Times New Roman"/>
        </w:rPr>
        <w:tab/>
      </w:r>
      <w:r w:rsidR="00177DCE">
        <w:rPr>
          <w:rFonts w:ascii="Times New Roman" w:hAnsi="Times New Roman" w:cs="Times New Roman"/>
        </w:rPr>
        <w:tab/>
      </w:r>
      <w:r w:rsidR="00177DCE">
        <w:rPr>
          <w:rFonts w:ascii="Times New Roman" w:hAnsi="Times New Roman" w:cs="Times New Roman"/>
        </w:rPr>
        <w:tab/>
      </w:r>
      <w:r w:rsidR="001D4692" w:rsidRPr="00AD4E88">
        <w:rPr>
          <w:rFonts w:ascii="Times New Roman" w:hAnsi="Times New Roman" w:cs="Times New Roman"/>
        </w:rPr>
        <w:t>situational data</w:t>
      </w:r>
    </w:p>
    <w:p w14:paraId="4C818EA5" w14:textId="382B6D0F" w:rsidR="009E3145" w:rsidRDefault="009E3145" w:rsidP="00177DCE">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14A3DA3" w14:textId="2A74AC84" w:rsidR="009E3145" w:rsidRPr="00AD4E88" w:rsidRDefault="009E3145" w:rsidP="00177DCE">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2291C">
        <w:rPr>
          <w:rFonts w:ascii="Times New Roman" w:hAnsi="Times New Roman" w:cs="Times New Roman"/>
        </w:rPr>
        <w:t xml:space="preserve">Correlation </w:t>
      </w:r>
      <w:r w:rsidR="007F36B7">
        <w:rPr>
          <w:rFonts w:ascii="Times New Roman" w:hAnsi="Times New Roman" w:cs="Times New Roman"/>
        </w:rPr>
        <w:t>between sorting points and outcomes</w:t>
      </w:r>
    </w:p>
    <w:p w14:paraId="1E221077" w14:textId="77777777" w:rsidR="00477DE6" w:rsidRPr="00AD4E88" w:rsidRDefault="00477DE6" w:rsidP="00477DE6">
      <w:pPr>
        <w:spacing w:line="240" w:lineRule="auto"/>
        <w:ind w:left="2160" w:hanging="2160"/>
        <w:contextualSpacing/>
        <w:rPr>
          <w:rFonts w:ascii="Times New Roman" w:hAnsi="Times New Roman" w:cs="Times New Roman"/>
        </w:rPr>
      </w:pPr>
    </w:p>
    <w:p w14:paraId="3549D078" w14:textId="29062CE6" w:rsidR="00A87B74" w:rsidRDefault="007F36B7" w:rsidP="00477DE6">
      <w:pPr>
        <w:spacing w:line="240" w:lineRule="auto"/>
        <w:ind w:left="2160" w:hanging="2160"/>
        <w:contextualSpacing/>
        <w:rPr>
          <w:rFonts w:ascii="Times New Roman" w:hAnsi="Times New Roman" w:cs="Times New Roman"/>
        </w:rPr>
      </w:pPr>
      <w:r>
        <w:rPr>
          <w:rFonts w:ascii="Times New Roman" w:hAnsi="Times New Roman" w:cs="Times New Roman"/>
        </w:rPr>
        <w:t>6:00-6:15</w:t>
      </w:r>
      <w:r w:rsidR="00477DE6" w:rsidRPr="00AD4E88">
        <w:rPr>
          <w:rFonts w:ascii="Times New Roman" w:hAnsi="Times New Roman" w:cs="Times New Roman"/>
        </w:rPr>
        <w:tab/>
        <w:t>U</w:t>
      </w:r>
      <w:r w:rsidR="008A3FAF">
        <w:rPr>
          <w:rFonts w:ascii="Times New Roman" w:hAnsi="Times New Roman" w:cs="Times New Roman"/>
        </w:rPr>
        <w:t>ses of assessment data</w:t>
      </w:r>
      <w:r w:rsidR="00477DE6" w:rsidRPr="00AD4E88">
        <w:rPr>
          <w:rFonts w:ascii="Times New Roman" w:hAnsi="Times New Roman" w:cs="Times New Roman"/>
        </w:rPr>
        <w:t xml:space="preserve"> and creating a</w:t>
      </w:r>
      <w:r w:rsidR="00C75047">
        <w:rPr>
          <w:rFonts w:ascii="Times New Roman" w:hAnsi="Times New Roman" w:cs="Times New Roman"/>
        </w:rPr>
        <w:t>n</w:t>
      </w:r>
      <w:r w:rsidR="00477DE6" w:rsidRPr="00AD4E88">
        <w:rPr>
          <w:rFonts w:ascii="Times New Roman" w:hAnsi="Times New Roman" w:cs="Times New Roman"/>
        </w:rPr>
        <w:t xml:space="preserve"> assessment web</w:t>
      </w:r>
    </w:p>
    <w:p w14:paraId="6CF548F8" w14:textId="77777777" w:rsidR="00A87B74" w:rsidRDefault="00A87B74">
      <w:pPr>
        <w:rPr>
          <w:rFonts w:ascii="Times New Roman" w:hAnsi="Times New Roman" w:cs="Times New Roman"/>
        </w:rPr>
      </w:pPr>
      <w:r>
        <w:rPr>
          <w:rFonts w:ascii="Times New Roman" w:hAnsi="Times New Roman" w:cs="Times New Roman"/>
        </w:rPr>
        <w:br w:type="page"/>
      </w:r>
    </w:p>
    <w:p w14:paraId="7A85FFF3" w14:textId="01D0D939" w:rsidR="00BA2D43" w:rsidRPr="00A87B74" w:rsidRDefault="00BA2D43" w:rsidP="00A87B74">
      <w:pPr>
        <w:pStyle w:val="Heading2"/>
      </w:pPr>
      <w:r w:rsidRPr="00A87B74">
        <w:lastRenderedPageBreak/>
        <w:t xml:space="preserve">The Big Question –“WHY”    </w:t>
      </w:r>
    </w:p>
    <w:p w14:paraId="17ECC0BE" w14:textId="54E095D7" w:rsidR="00143B15" w:rsidRPr="00926E35" w:rsidRDefault="00F64BE7" w:rsidP="00143B15">
      <w:pPr>
        <w:pStyle w:val="ListParagraph"/>
        <w:numPr>
          <w:ilvl w:val="0"/>
          <w:numId w:val="4"/>
        </w:numPr>
        <w:spacing w:after="0" w:line="240" w:lineRule="auto"/>
        <w:rPr>
          <w:rFonts w:ascii="Times New Roman" w:hAnsi="Times New Roman" w:cs="Times New Roman"/>
          <w:noProof/>
        </w:rPr>
      </w:pPr>
      <w:r>
        <w:rPr>
          <w:rFonts w:ascii="Times New Roman" w:hAnsi="Times New Roman" w:cs="Times New Roman"/>
          <w:noProof/>
        </w:rPr>
        <w:t>What are the target goals</w:t>
      </w:r>
      <w:r w:rsidR="00143B15" w:rsidRPr="00926E35">
        <w:rPr>
          <w:rFonts w:ascii="Times New Roman" w:hAnsi="Times New Roman" w:cs="Times New Roman"/>
          <w:noProof/>
        </w:rPr>
        <w:t xml:space="preserve"> for your program for students?</w:t>
      </w:r>
    </w:p>
    <w:p w14:paraId="70AAFD95" w14:textId="77777777" w:rsidR="00143B15" w:rsidRPr="00926E35" w:rsidRDefault="00143B15" w:rsidP="00143B15">
      <w:pPr>
        <w:pStyle w:val="ListParagraph"/>
        <w:numPr>
          <w:ilvl w:val="0"/>
          <w:numId w:val="4"/>
        </w:numPr>
        <w:spacing w:after="0" w:line="240" w:lineRule="auto"/>
        <w:rPr>
          <w:rFonts w:ascii="Times New Roman" w:hAnsi="Times New Roman" w:cs="Times New Roman"/>
          <w:noProof/>
        </w:rPr>
      </w:pPr>
      <w:r w:rsidRPr="00926E35">
        <w:rPr>
          <w:rFonts w:ascii="Times New Roman" w:hAnsi="Times New Roman" w:cs="Times New Roman"/>
          <w:noProof/>
        </w:rPr>
        <w:t>What do you hope that students will experience as a result of your program?</w:t>
      </w:r>
    </w:p>
    <w:p w14:paraId="6ACF1EAF" w14:textId="77777777" w:rsidR="00143B15" w:rsidRPr="00926E35" w:rsidRDefault="00592FAE" w:rsidP="00143B15">
      <w:pPr>
        <w:pStyle w:val="ListParagraph"/>
        <w:numPr>
          <w:ilvl w:val="0"/>
          <w:numId w:val="4"/>
        </w:numPr>
        <w:spacing w:after="0" w:line="240" w:lineRule="auto"/>
        <w:rPr>
          <w:rFonts w:ascii="Times New Roman" w:hAnsi="Times New Roman" w:cs="Times New Roman"/>
          <w:noProof/>
        </w:rPr>
      </w:pPr>
      <w:r w:rsidRPr="00926E35">
        <w:rPr>
          <w:rFonts w:ascii="Times New Roman" w:hAnsi="Times New Roman" w:cs="Times New Roman"/>
          <w:noProof/>
        </w:rPr>
        <w:t>What are b</w:t>
      </w:r>
      <w:r w:rsidR="00143B15" w:rsidRPr="00926E35">
        <w:rPr>
          <w:rFonts w:ascii="Times New Roman" w:hAnsi="Times New Roman" w:cs="Times New Roman"/>
          <w:noProof/>
        </w:rPr>
        <w:t>ehaviors or attitudes that you hope will result from your program?</w:t>
      </w:r>
    </w:p>
    <w:p w14:paraId="74D666FA" w14:textId="77777777" w:rsidR="00143B15" w:rsidRDefault="00143B15" w:rsidP="00143B15"/>
    <w:p w14:paraId="6039889E" w14:textId="77777777" w:rsidR="00143B15" w:rsidRDefault="00143B15" w:rsidP="00143B15">
      <w:r>
        <w:rPr>
          <w:noProof/>
        </w:rPr>
        <w:drawing>
          <wp:inline distT="0" distB="0" distL="0" distR="0" wp14:anchorId="11B3AD6E" wp14:editId="043FB56D">
            <wp:extent cx="5487035" cy="6162040"/>
            <wp:effectExtent l="38100" t="0" r="9461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3636D1F" w14:textId="2FA7A813" w:rsidR="00FC3F3A" w:rsidRPr="000A36F4" w:rsidRDefault="00FC3F3A" w:rsidP="000A36F4">
      <w:pPr>
        <w:pStyle w:val="Heading2"/>
        <w:rPr>
          <w:sz w:val="51"/>
          <w:szCs w:val="51"/>
        </w:rPr>
      </w:pPr>
      <w:r w:rsidRPr="000A36F4">
        <w:rPr>
          <w:sz w:val="51"/>
          <w:szCs w:val="51"/>
        </w:rPr>
        <w:lastRenderedPageBreak/>
        <w:t xml:space="preserve">Translating </w:t>
      </w:r>
      <w:r w:rsidR="00F64BE7" w:rsidRPr="000A36F4">
        <w:rPr>
          <w:sz w:val="51"/>
          <w:szCs w:val="51"/>
        </w:rPr>
        <w:t>Goals into Outcome Statements</w:t>
      </w:r>
    </w:p>
    <w:p w14:paraId="385DFBEE" w14:textId="77777777" w:rsidR="00FC3F3A" w:rsidRPr="00997551" w:rsidRDefault="00FC3F3A" w:rsidP="00FC3F3A">
      <w:pPr>
        <w:pStyle w:val="ListParagraph"/>
        <w:numPr>
          <w:ilvl w:val="0"/>
          <w:numId w:val="4"/>
        </w:numPr>
        <w:spacing w:after="0" w:line="240" w:lineRule="auto"/>
        <w:rPr>
          <w:rFonts w:ascii="Times New Roman" w:hAnsi="Times New Roman" w:cs="Times New Roman"/>
          <w:noProof/>
        </w:rPr>
      </w:pPr>
      <w:r w:rsidRPr="00926E35">
        <w:rPr>
          <w:rFonts w:ascii="Times New Roman" w:hAnsi="Times New Roman" w:cs="Times New Roman"/>
          <w:noProof/>
        </w:rPr>
        <w:t>How will you measure this outcome?</w:t>
      </w:r>
    </w:p>
    <w:p w14:paraId="08969FBF" w14:textId="77777777" w:rsidR="00FC3F3A" w:rsidRPr="00926E35" w:rsidRDefault="00FC3F3A" w:rsidP="00FC3F3A">
      <w:pPr>
        <w:pStyle w:val="ListParagraph"/>
        <w:numPr>
          <w:ilvl w:val="0"/>
          <w:numId w:val="4"/>
        </w:numPr>
        <w:spacing w:after="0" w:line="240" w:lineRule="auto"/>
        <w:rPr>
          <w:rFonts w:ascii="Times New Roman" w:hAnsi="Times New Roman" w:cs="Times New Roman"/>
          <w:noProof/>
        </w:rPr>
      </w:pPr>
      <w:r w:rsidRPr="00926E35">
        <w:rPr>
          <w:rFonts w:ascii="Times New Roman" w:hAnsi="Times New Roman" w:cs="Times New Roman"/>
          <w:noProof/>
        </w:rPr>
        <w:t>What can your respondents reliably report?</w:t>
      </w:r>
    </w:p>
    <w:p w14:paraId="157B2467" w14:textId="77777777" w:rsidR="00FC3F3A" w:rsidRPr="00926E35" w:rsidRDefault="00FC3F3A" w:rsidP="00FC3F3A">
      <w:pPr>
        <w:pStyle w:val="ListParagraph"/>
        <w:numPr>
          <w:ilvl w:val="0"/>
          <w:numId w:val="4"/>
        </w:numPr>
        <w:spacing w:after="0" w:line="240" w:lineRule="auto"/>
        <w:rPr>
          <w:rFonts w:ascii="Times New Roman" w:hAnsi="Times New Roman" w:cs="Times New Roman"/>
          <w:noProof/>
        </w:rPr>
      </w:pPr>
      <w:r w:rsidRPr="00926E35">
        <w:rPr>
          <w:rFonts w:ascii="Times New Roman" w:hAnsi="Times New Roman" w:cs="Times New Roman"/>
          <w:noProof/>
        </w:rPr>
        <w:t>What is your question really measuring? Attitude, behavior, understanding?</w:t>
      </w:r>
    </w:p>
    <w:p w14:paraId="303037DE" w14:textId="77777777" w:rsidR="00FC3F3A" w:rsidRPr="00926E35" w:rsidRDefault="00FC3F3A" w:rsidP="00FC3F3A">
      <w:pPr>
        <w:pStyle w:val="ListParagraph"/>
        <w:numPr>
          <w:ilvl w:val="0"/>
          <w:numId w:val="4"/>
        </w:numPr>
        <w:spacing w:after="0" w:line="240" w:lineRule="auto"/>
        <w:rPr>
          <w:rFonts w:ascii="Times New Roman" w:hAnsi="Times New Roman" w:cs="Times New Roman"/>
          <w:noProof/>
        </w:rPr>
      </w:pPr>
      <w:r w:rsidRPr="00926E35">
        <w:rPr>
          <w:rFonts w:ascii="Times New Roman" w:hAnsi="Times New Roman" w:cs="Times New Roman"/>
          <w:noProof/>
        </w:rPr>
        <w:t>Do not refer to your program in the item</w:t>
      </w:r>
    </w:p>
    <w:p w14:paraId="44DC1F2F" w14:textId="77777777" w:rsidR="00FC3F3A" w:rsidRPr="00926E35" w:rsidRDefault="00FC3F3A" w:rsidP="00FC3F3A">
      <w:pPr>
        <w:pStyle w:val="ListParagraph"/>
        <w:numPr>
          <w:ilvl w:val="0"/>
          <w:numId w:val="4"/>
        </w:numPr>
        <w:spacing w:after="0" w:line="240" w:lineRule="auto"/>
        <w:rPr>
          <w:rFonts w:ascii="Times New Roman" w:hAnsi="Times New Roman" w:cs="Times New Roman"/>
          <w:noProof/>
        </w:rPr>
      </w:pPr>
      <w:r w:rsidRPr="00926E35">
        <w:rPr>
          <w:rFonts w:ascii="Times New Roman" w:hAnsi="Times New Roman" w:cs="Times New Roman"/>
          <w:noProof/>
        </w:rPr>
        <w:t>Stateme</w:t>
      </w:r>
      <w:r>
        <w:rPr>
          <w:rFonts w:ascii="Times New Roman" w:hAnsi="Times New Roman" w:cs="Times New Roman"/>
          <w:noProof/>
        </w:rPr>
        <w:t>nts should be able to be rated “Strongly A</w:t>
      </w:r>
      <w:r w:rsidRPr="00926E35">
        <w:rPr>
          <w:rFonts w:ascii="Times New Roman" w:hAnsi="Times New Roman" w:cs="Times New Roman"/>
          <w:noProof/>
        </w:rPr>
        <w:t>gree</w:t>
      </w:r>
      <w:r>
        <w:rPr>
          <w:rFonts w:ascii="Times New Roman" w:hAnsi="Times New Roman" w:cs="Times New Roman"/>
          <w:noProof/>
        </w:rPr>
        <w:t>” to “Strongly D</w:t>
      </w:r>
      <w:r w:rsidRPr="00926E35">
        <w:rPr>
          <w:rFonts w:ascii="Times New Roman" w:hAnsi="Times New Roman" w:cs="Times New Roman"/>
          <w:noProof/>
        </w:rPr>
        <w:t>isagree</w:t>
      </w:r>
      <w:r>
        <w:rPr>
          <w:rFonts w:ascii="Times New Roman" w:hAnsi="Times New Roman" w:cs="Times New Roman"/>
          <w:noProof/>
        </w:rPr>
        <w:t>”</w:t>
      </w:r>
    </w:p>
    <w:p w14:paraId="4BA51841" w14:textId="77777777" w:rsidR="00FC3F3A" w:rsidRDefault="00FC3F3A" w:rsidP="00FC3F3A"/>
    <w:p w14:paraId="17A048B6" w14:textId="77777777" w:rsidR="00FC3F3A" w:rsidRDefault="00FC3F3A" w:rsidP="00FC3F3A">
      <w:r>
        <w:rPr>
          <w:noProof/>
        </w:rPr>
        <w:drawing>
          <wp:inline distT="0" distB="0" distL="0" distR="0" wp14:anchorId="7B123273" wp14:editId="042658CC">
            <wp:extent cx="5486400" cy="6089431"/>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24D919A" w14:textId="77777777" w:rsidR="00FC3F3A" w:rsidRPr="00926E35" w:rsidRDefault="00FC3F3A" w:rsidP="00216C73">
      <w:pPr>
        <w:pStyle w:val="Heading2"/>
      </w:pPr>
      <w:r>
        <w:lastRenderedPageBreak/>
        <w:t>How Can We Make This Happen?</w:t>
      </w:r>
    </w:p>
    <w:p w14:paraId="44D787E7" w14:textId="77777777" w:rsidR="00FC3F3A" w:rsidRPr="00701B09" w:rsidRDefault="00FC3F3A" w:rsidP="00FC3F3A">
      <w:pPr>
        <w:numPr>
          <w:ilvl w:val="0"/>
          <w:numId w:val="9"/>
        </w:numPr>
        <w:spacing w:after="0" w:line="240" w:lineRule="auto"/>
        <w:rPr>
          <w:rFonts w:ascii="Times New Roman" w:hAnsi="Times New Roman" w:cs="Times New Roman"/>
          <w:noProof/>
        </w:rPr>
      </w:pPr>
      <w:r w:rsidRPr="00701B09">
        <w:rPr>
          <w:rFonts w:ascii="Times New Roman" w:hAnsi="Times New Roman" w:cs="Times New Roman"/>
          <w:noProof/>
        </w:rPr>
        <w:t>Locations (physical or metaphorical) where these outcomes might be enacted?</w:t>
      </w:r>
    </w:p>
    <w:p w14:paraId="1B858349" w14:textId="77777777" w:rsidR="00FC3F3A" w:rsidRPr="00701B09" w:rsidRDefault="00FC3F3A" w:rsidP="00FC3F3A">
      <w:pPr>
        <w:numPr>
          <w:ilvl w:val="0"/>
          <w:numId w:val="9"/>
        </w:numPr>
        <w:spacing w:after="0" w:line="240" w:lineRule="auto"/>
        <w:rPr>
          <w:rFonts w:ascii="Times New Roman" w:hAnsi="Times New Roman" w:cs="Times New Roman"/>
          <w:noProof/>
        </w:rPr>
      </w:pPr>
      <w:r w:rsidRPr="00701B09">
        <w:rPr>
          <w:rFonts w:ascii="Times New Roman" w:hAnsi="Times New Roman" w:cs="Times New Roman"/>
          <w:noProof/>
        </w:rPr>
        <w:t>What activities or events would support your target outcomes?</w:t>
      </w:r>
    </w:p>
    <w:p w14:paraId="6C0A3D3E" w14:textId="77777777" w:rsidR="00FC3F3A" w:rsidRPr="00701B09" w:rsidRDefault="00FC3F3A" w:rsidP="00FC3F3A">
      <w:pPr>
        <w:numPr>
          <w:ilvl w:val="0"/>
          <w:numId w:val="9"/>
        </w:numPr>
        <w:spacing w:after="0" w:line="240" w:lineRule="auto"/>
        <w:rPr>
          <w:rFonts w:ascii="Times New Roman" w:hAnsi="Times New Roman" w:cs="Times New Roman"/>
          <w:noProof/>
        </w:rPr>
      </w:pPr>
      <w:r w:rsidRPr="00701B09">
        <w:rPr>
          <w:rFonts w:ascii="Times New Roman" w:hAnsi="Times New Roman" w:cs="Times New Roman"/>
          <w:noProof/>
        </w:rPr>
        <w:t>How might specific classes address outcomes?</w:t>
      </w:r>
    </w:p>
    <w:p w14:paraId="5FDC566D" w14:textId="77777777" w:rsidR="00FC3F3A" w:rsidRPr="00701B09" w:rsidRDefault="00FC3F3A" w:rsidP="00FC3F3A">
      <w:pPr>
        <w:numPr>
          <w:ilvl w:val="0"/>
          <w:numId w:val="9"/>
        </w:numPr>
        <w:spacing w:after="0" w:line="240" w:lineRule="auto"/>
        <w:rPr>
          <w:rFonts w:ascii="Times New Roman" w:hAnsi="Times New Roman" w:cs="Times New Roman"/>
          <w:noProof/>
        </w:rPr>
      </w:pPr>
      <w:r w:rsidRPr="00701B09">
        <w:rPr>
          <w:rFonts w:ascii="Times New Roman" w:hAnsi="Times New Roman" w:cs="Times New Roman"/>
          <w:noProof/>
        </w:rPr>
        <w:t>How could your book selection strengthen outcomes?</w:t>
      </w:r>
    </w:p>
    <w:p w14:paraId="22EC8AD0" w14:textId="77777777" w:rsidR="00FC3F3A" w:rsidRPr="00701B09" w:rsidRDefault="00FC3F3A" w:rsidP="00FC3F3A">
      <w:pPr>
        <w:numPr>
          <w:ilvl w:val="0"/>
          <w:numId w:val="9"/>
        </w:numPr>
        <w:spacing w:after="0" w:line="240" w:lineRule="auto"/>
        <w:rPr>
          <w:rFonts w:ascii="Times New Roman" w:hAnsi="Times New Roman" w:cs="Times New Roman"/>
          <w:noProof/>
        </w:rPr>
      </w:pPr>
      <w:r w:rsidRPr="00701B09">
        <w:rPr>
          <w:rFonts w:ascii="Times New Roman" w:hAnsi="Times New Roman" w:cs="Times New Roman"/>
          <w:noProof/>
        </w:rPr>
        <w:t>What would students reaching these outcomes look like on your campus?</w:t>
      </w:r>
    </w:p>
    <w:p w14:paraId="679600A9" w14:textId="77777777" w:rsidR="00FC3F3A" w:rsidRPr="00701B09" w:rsidRDefault="00FC3F3A" w:rsidP="00FC3F3A">
      <w:pPr>
        <w:spacing w:after="0" w:line="240" w:lineRule="auto"/>
        <w:rPr>
          <w:rFonts w:ascii="Times New Roman" w:hAnsi="Times New Roman" w:cs="Times New Roman"/>
          <w:noProof/>
        </w:rPr>
      </w:pPr>
    </w:p>
    <w:p w14:paraId="7191D58B" w14:textId="77777777" w:rsidR="00FC3F3A" w:rsidRDefault="00FC3F3A" w:rsidP="00FC3F3A">
      <w:pPr>
        <w:pStyle w:val="Title"/>
        <w:rPr>
          <w:rFonts w:asciiTheme="minorHAnsi" w:hAnsiTheme="minorHAnsi" w:cstheme="minorHAnsi"/>
          <w:noProof/>
          <w:color w:val="auto"/>
        </w:rPr>
      </w:pPr>
      <w:r>
        <w:rPr>
          <w:noProof/>
        </w:rPr>
        <w:drawing>
          <wp:inline distT="0" distB="0" distL="0" distR="0" wp14:anchorId="3A75AE46" wp14:editId="359E771B">
            <wp:extent cx="5486400" cy="6089431"/>
            <wp:effectExtent l="38100" t="0" r="0" b="0"/>
            <wp:docPr id="290" name="Diagram 2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C2C6B77" w14:textId="77777777" w:rsidR="00FC3F3A" w:rsidRDefault="00FC3F3A" w:rsidP="00FC3F3A">
      <w:pPr>
        <w:pStyle w:val="Title"/>
        <w:rPr>
          <w:rFonts w:asciiTheme="minorHAnsi" w:hAnsiTheme="minorHAnsi" w:cstheme="minorHAnsi"/>
          <w:noProof/>
          <w:color w:val="auto"/>
        </w:rPr>
      </w:pPr>
    </w:p>
    <w:p w14:paraId="40B117B9" w14:textId="77777777" w:rsidR="00FC3F3A" w:rsidRPr="00536285" w:rsidRDefault="00FC3F3A" w:rsidP="00216C73">
      <w:pPr>
        <w:pStyle w:val="Heading2"/>
      </w:pPr>
      <w:r w:rsidRPr="00536285">
        <w:lastRenderedPageBreak/>
        <w:t>Using Correlation to find what works</w:t>
      </w:r>
    </w:p>
    <w:p w14:paraId="64E7EF05" w14:textId="77777777" w:rsidR="00FC3F3A" w:rsidRPr="003B0E02" w:rsidRDefault="00FC3F3A" w:rsidP="00FC3F3A">
      <w:pPr>
        <w:numPr>
          <w:ilvl w:val="0"/>
          <w:numId w:val="10"/>
        </w:numPr>
        <w:rPr>
          <w:b/>
          <w:sz w:val="24"/>
          <w:szCs w:val="24"/>
        </w:rPr>
      </w:pPr>
      <w:r w:rsidRPr="003B0E02">
        <w:rPr>
          <w:b/>
          <w:sz w:val="24"/>
          <w:szCs w:val="24"/>
        </w:rPr>
        <w:t>Students report demographic and situational data</w:t>
      </w:r>
    </w:p>
    <w:p w14:paraId="30C9725A" w14:textId="4C616B7E" w:rsidR="00FC3F3A" w:rsidRPr="003B0E02" w:rsidRDefault="00FC3F3A" w:rsidP="00FC3F3A">
      <w:pPr>
        <w:numPr>
          <w:ilvl w:val="0"/>
          <w:numId w:val="10"/>
        </w:numPr>
        <w:rPr>
          <w:b/>
          <w:sz w:val="24"/>
          <w:szCs w:val="24"/>
        </w:rPr>
      </w:pPr>
      <w:r w:rsidRPr="003B0E02">
        <w:rPr>
          <w:b/>
          <w:sz w:val="24"/>
          <w:szCs w:val="24"/>
        </w:rPr>
        <w:t>Stude</w:t>
      </w:r>
      <w:r w:rsidR="00091213" w:rsidRPr="003B0E02">
        <w:rPr>
          <w:b/>
          <w:sz w:val="24"/>
          <w:szCs w:val="24"/>
        </w:rPr>
        <w:t>nts rate their “First-Year Experience</w:t>
      </w:r>
      <w:r w:rsidRPr="003B0E02">
        <w:rPr>
          <w:b/>
          <w:sz w:val="24"/>
          <w:szCs w:val="24"/>
        </w:rPr>
        <w:t xml:space="preserve">” </w:t>
      </w:r>
      <w:r w:rsidR="00373CCB" w:rsidRPr="003B0E02">
        <w:rPr>
          <w:b/>
          <w:sz w:val="24"/>
          <w:szCs w:val="24"/>
        </w:rPr>
        <w:t>which</w:t>
      </w:r>
      <w:r w:rsidRPr="003B0E02">
        <w:rPr>
          <w:b/>
          <w:sz w:val="24"/>
          <w:szCs w:val="24"/>
        </w:rPr>
        <w:t xml:space="preserve"> are Common Reading Outcomes</w:t>
      </w:r>
    </w:p>
    <w:p w14:paraId="3B34B0E0" w14:textId="77777777" w:rsidR="00FC3F3A" w:rsidRPr="003B0E02" w:rsidRDefault="00FC3F3A" w:rsidP="00FC3F3A">
      <w:pPr>
        <w:numPr>
          <w:ilvl w:val="0"/>
          <w:numId w:val="10"/>
        </w:numPr>
        <w:rPr>
          <w:b/>
          <w:sz w:val="24"/>
          <w:szCs w:val="24"/>
        </w:rPr>
      </w:pPr>
      <w:r w:rsidRPr="003B0E02">
        <w:rPr>
          <w:b/>
          <w:sz w:val="24"/>
          <w:szCs w:val="24"/>
        </w:rPr>
        <w:t>Students report levels of involvement with Common Reading program</w:t>
      </w:r>
    </w:p>
    <w:p w14:paraId="082D7E22" w14:textId="77777777" w:rsidR="008A33A2" w:rsidRPr="003B0E02" w:rsidRDefault="008A33A2" w:rsidP="00FC3F3A">
      <w:pPr>
        <w:rPr>
          <w:b/>
          <w:sz w:val="24"/>
          <w:szCs w:val="24"/>
        </w:rPr>
      </w:pPr>
    </w:p>
    <w:p w14:paraId="101F6A4B" w14:textId="77777777" w:rsidR="00FC3F3A" w:rsidRPr="003B0E02" w:rsidRDefault="00FC3F3A" w:rsidP="00FC3F3A">
      <w:pPr>
        <w:rPr>
          <w:sz w:val="24"/>
          <w:szCs w:val="24"/>
        </w:rPr>
      </w:pPr>
      <w:r w:rsidRPr="003B0E02">
        <w:rPr>
          <w:sz w:val="24"/>
          <w:szCs w:val="24"/>
        </w:rPr>
        <w:t>We do not ask students if the program helped them. Rather, we look to correlation to show us which students rated their Common Reading outcome statements higher than others.</w:t>
      </w:r>
    </w:p>
    <w:p w14:paraId="3B3A252E" w14:textId="203D8BE6" w:rsidR="00FC3F3A" w:rsidRPr="003B0E02" w:rsidRDefault="00FC3F3A" w:rsidP="00FC3F3A">
      <w:pPr>
        <w:rPr>
          <w:sz w:val="24"/>
          <w:szCs w:val="24"/>
        </w:rPr>
      </w:pPr>
      <w:r w:rsidRPr="003B0E02">
        <w:rPr>
          <w:sz w:val="24"/>
          <w:szCs w:val="24"/>
        </w:rPr>
        <w:t>First-Year students necessarily have nothing to compare their first year with. And, negative feelings about the book or program might cause them to respond negatively to questions about them, even if they did get some benefit.</w:t>
      </w:r>
    </w:p>
    <w:p w14:paraId="3B99A3CF" w14:textId="77777777" w:rsidR="0065055F" w:rsidRPr="003B0E02" w:rsidRDefault="0065055F" w:rsidP="00FC3F3A">
      <w:pPr>
        <w:rPr>
          <w:sz w:val="24"/>
          <w:szCs w:val="24"/>
        </w:rPr>
      </w:pPr>
    </w:p>
    <w:p w14:paraId="102E1BBC" w14:textId="5CFF9727" w:rsidR="0065055F" w:rsidRPr="003B0E02" w:rsidRDefault="0065055F" w:rsidP="00FC3F3A">
      <w:pPr>
        <w:rPr>
          <w:sz w:val="24"/>
          <w:szCs w:val="24"/>
        </w:rPr>
      </w:pPr>
      <w:r w:rsidRPr="003B0E02">
        <w:rPr>
          <w:sz w:val="24"/>
          <w:szCs w:val="24"/>
        </w:rPr>
        <w:t xml:space="preserve">Some sample </w:t>
      </w:r>
      <w:r w:rsidR="003B0E02" w:rsidRPr="003B0E02">
        <w:rPr>
          <w:sz w:val="24"/>
          <w:szCs w:val="24"/>
        </w:rPr>
        <w:t xml:space="preserve">correlation </w:t>
      </w:r>
      <w:r w:rsidRPr="003B0E02">
        <w:rPr>
          <w:sz w:val="24"/>
          <w:szCs w:val="24"/>
        </w:rPr>
        <w:t>finding</w:t>
      </w:r>
      <w:r w:rsidR="003B0E02" w:rsidRPr="003B0E02">
        <w:rPr>
          <w:sz w:val="24"/>
          <w:szCs w:val="24"/>
        </w:rPr>
        <w:t>s</w:t>
      </w:r>
      <w:r w:rsidRPr="003B0E02">
        <w:rPr>
          <w:sz w:val="24"/>
          <w:szCs w:val="24"/>
        </w:rPr>
        <w:t xml:space="preserve"> at Washington State University:</w:t>
      </w:r>
    </w:p>
    <w:p w14:paraId="2E415767" w14:textId="698D9461" w:rsidR="0065055F" w:rsidRPr="003B0E02" w:rsidRDefault="003B0E02" w:rsidP="0065055F">
      <w:pPr>
        <w:pStyle w:val="ListParagraph"/>
        <w:numPr>
          <w:ilvl w:val="0"/>
          <w:numId w:val="12"/>
        </w:numPr>
        <w:rPr>
          <w:sz w:val="24"/>
          <w:szCs w:val="24"/>
        </w:rPr>
      </w:pPr>
      <w:r w:rsidRPr="003B0E02">
        <w:rPr>
          <w:sz w:val="24"/>
          <w:szCs w:val="24"/>
        </w:rPr>
        <w:t>A year that students rated their interest in the book very positively, but faculty didn’t use it much yielded lower benefit to CR outcomes than a yea</w:t>
      </w:r>
      <w:bookmarkStart w:id="0" w:name="_GoBack"/>
      <w:bookmarkEnd w:id="0"/>
      <w:r w:rsidRPr="003B0E02">
        <w:rPr>
          <w:sz w:val="24"/>
          <w:szCs w:val="24"/>
        </w:rPr>
        <w:t xml:space="preserve">r when students rated the book very low interest, but had a lot of classroom use: </w:t>
      </w:r>
      <w:r>
        <w:rPr>
          <w:sz w:val="24"/>
          <w:szCs w:val="24"/>
        </w:rPr>
        <w:t xml:space="preserve"> </w:t>
      </w:r>
      <w:r w:rsidRPr="003B0E02">
        <w:rPr>
          <w:sz w:val="24"/>
          <w:szCs w:val="24"/>
        </w:rPr>
        <w:t>Students don’t have to love the book (for our program) they just have to have it used in class.</w:t>
      </w:r>
      <w:r>
        <w:rPr>
          <w:sz w:val="24"/>
          <w:szCs w:val="24"/>
        </w:rPr>
        <w:br/>
      </w:r>
    </w:p>
    <w:p w14:paraId="75EC9042" w14:textId="3835F40C" w:rsidR="00272A70" w:rsidRDefault="0065055F" w:rsidP="00272A70">
      <w:pPr>
        <w:pStyle w:val="ListParagraph"/>
        <w:numPr>
          <w:ilvl w:val="0"/>
          <w:numId w:val="12"/>
        </w:numPr>
        <w:rPr>
          <w:sz w:val="24"/>
          <w:szCs w:val="24"/>
        </w:rPr>
      </w:pPr>
      <w:r w:rsidRPr="003B0E02">
        <w:rPr>
          <w:sz w:val="24"/>
          <w:szCs w:val="24"/>
        </w:rPr>
        <w:t>Positive correlation between number of common reading events attended and level of interest in the book</w:t>
      </w:r>
      <w:r w:rsidR="003B0E02">
        <w:rPr>
          <w:sz w:val="24"/>
          <w:szCs w:val="24"/>
        </w:rPr>
        <w:t xml:space="preserve"> – additional assessments at our events showed that &gt;95% of students attended for extra credit or course requirement with few adding “personal interest” as a reason for attending: Students’ interest in the book is improved by </w:t>
      </w:r>
      <w:r w:rsidR="00272A70">
        <w:rPr>
          <w:sz w:val="24"/>
          <w:szCs w:val="24"/>
        </w:rPr>
        <w:t>exposure to discussions related to the book.</w:t>
      </w:r>
      <w:r w:rsidR="00272A70">
        <w:rPr>
          <w:sz w:val="24"/>
          <w:szCs w:val="24"/>
        </w:rPr>
        <w:br/>
      </w:r>
    </w:p>
    <w:p w14:paraId="45D930E7" w14:textId="3595F7B9" w:rsidR="00272A70" w:rsidRPr="00272A70" w:rsidRDefault="0064319D" w:rsidP="00272A70">
      <w:pPr>
        <w:pStyle w:val="ListParagraph"/>
        <w:numPr>
          <w:ilvl w:val="0"/>
          <w:numId w:val="12"/>
        </w:numPr>
        <w:rPr>
          <w:sz w:val="24"/>
          <w:szCs w:val="24"/>
        </w:rPr>
      </w:pPr>
      <w:r>
        <w:rPr>
          <w:sz w:val="24"/>
          <w:szCs w:val="24"/>
        </w:rPr>
        <w:t xml:space="preserve">Our statement “I saw how a complex problem can be viewed from many perspectives” was rated </w:t>
      </w:r>
      <w:r w:rsidR="006C38B8">
        <w:rPr>
          <w:sz w:val="24"/>
          <w:szCs w:val="24"/>
        </w:rPr>
        <w:t>most positively by students who had attended more than two common reading lectures.</w:t>
      </w:r>
    </w:p>
    <w:p w14:paraId="6FF8157A" w14:textId="77777777" w:rsidR="00FC3F3A" w:rsidRPr="00FC3F3A" w:rsidRDefault="00FC3F3A" w:rsidP="00FC3F3A"/>
    <w:p w14:paraId="14CC310C" w14:textId="77777777" w:rsidR="00FC3F3A" w:rsidRDefault="00FC3F3A" w:rsidP="00FC3F3A">
      <w:pPr>
        <w:pStyle w:val="Title"/>
        <w:rPr>
          <w:rFonts w:asciiTheme="minorHAnsi" w:hAnsiTheme="minorHAnsi"/>
          <w:color w:val="1F497D" w:themeColor="text2"/>
        </w:rPr>
      </w:pPr>
    </w:p>
    <w:p w14:paraId="7E5C00BB" w14:textId="77777777" w:rsidR="00345A48" w:rsidRPr="00536285" w:rsidRDefault="00345A48" w:rsidP="00216C73">
      <w:pPr>
        <w:pStyle w:val="Heading2"/>
      </w:pPr>
      <w:r w:rsidRPr="00536285">
        <w:lastRenderedPageBreak/>
        <w:t>Using Correlation to find what works</w:t>
      </w:r>
    </w:p>
    <w:p w14:paraId="33B98A36" w14:textId="77777777" w:rsidR="00FC3F3A" w:rsidRPr="00FC3F3A" w:rsidRDefault="00FC3F3A" w:rsidP="00FC3F3A"/>
    <w:p w14:paraId="2E87DCC4" w14:textId="6E8195E4" w:rsidR="0025707E" w:rsidRPr="00926E35" w:rsidRDefault="00345A48" w:rsidP="0025707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Did w</w:t>
      </w:r>
      <w:r w:rsidR="0025707E">
        <w:rPr>
          <w:rFonts w:ascii="Times New Roman" w:hAnsi="Times New Roman" w:cs="Times New Roman"/>
        </w:rPr>
        <w:t xml:space="preserve">hen students received their books </w:t>
      </w:r>
      <w:r>
        <w:rPr>
          <w:rFonts w:ascii="Times New Roman" w:hAnsi="Times New Roman" w:cs="Times New Roman"/>
        </w:rPr>
        <w:t>have an effect on</w:t>
      </w:r>
      <w:r w:rsidR="0025707E">
        <w:rPr>
          <w:rFonts w:ascii="Times New Roman" w:hAnsi="Times New Roman" w:cs="Times New Roman"/>
        </w:rPr>
        <w:t xml:space="preserve"> how much they read</w:t>
      </w:r>
      <w:r>
        <w:rPr>
          <w:rFonts w:ascii="Times New Roman" w:hAnsi="Times New Roman" w:cs="Times New Roman"/>
        </w:rPr>
        <w:t>?</w:t>
      </w:r>
    </w:p>
    <w:p w14:paraId="611ADFAC" w14:textId="373DAD1E" w:rsidR="009C6E6B" w:rsidRPr="009C6E6B" w:rsidRDefault="00345A48" w:rsidP="0025707E">
      <w:pPr>
        <w:pStyle w:val="ListParagraph"/>
        <w:numPr>
          <w:ilvl w:val="0"/>
          <w:numId w:val="4"/>
        </w:numPr>
        <w:rPr>
          <w:rFonts w:ascii="Times New Roman" w:hAnsi="Times New Roman" w:cs="Times New Roman"/>
          <w:noProof/>
        </w:rPr>
      </w:pPr>
      <w:r>
        <w:rPr>
          <w:rFonts w:ascii="Times New Roman" w:hAnsi="Times New Roman" w:cs="Times New Roman"/>
          <w:noProof/>
        </w:rPr>
        <w:t>Did</w:t>
      </w:r>
      <w:r w:rsidR="0025707E" w:rsidRPr="002B3F44">
        <w:rPr>
          <w:rFonts w:ascii="Times New Roman" w:hAnsi="Times New Roman" w:cs="Times New Roman"/>
          <w:noProof/>
        </w:rPr>
        <w:t xml:space="preserve"> students</w:t>
      </w:r>
      <w:r>
        <w:rPr>
          <w:rFonts w:ascii="Times New Roman" w:hAnsi="Times New Roman" w:cs="Times New Roman"/>
          <w:noProof/>
        </w:rPr>
        <w:t>’</w:t>
      </w:r>
      <w:r w:rsidR="0025707E" w:rsidRPr="002B3F44">
        <w:rPr>
          <w:rFonts w:ascii="Times New Roman" w:hAnsi="Times New Roman" w:cs="Times New Roman"/>
          <w:noProof/>
        </w:rPr>
        <w:t xml:space="preserve"> rated interest in the book </w:t>
      </w:r>
      <w:r>
        <w:rPr>
          <w:rFonts w:ascii="Times New Roman" w:hAnsi="Times New Roman" w:cs="Times New Roman"/>
          <w:noProof/>
        </w:rPr>
        <w:t xml:space="preserve">affect </w:t>
      </w:r>
      <w:r w:rsidR="0025707E" w:rsidRPr="002B3F44">
        <w:rPr>
          <w:rFonts w:ascii="Times New Roman" w:hAnsi="Times New Roman" w:cs="Times New Roman"/>
          <w:noProof/>
        </w:rPr>
        <w:t xml:space="preserve">how they rated </w:t>
      </w:r>
      <w:r>
        <w:rPr>
          <w:rFonts w:ascii="Times New Roman" w:hAnsi="Times New Roman" w:cs="Times New Roman"/>
          <w:noProof/>
        </w:rPr>
        <w:t>the outcomes?</w:t>
      </w:r>
    </w:p>
    <w:p w14:paraId="37D06A38" w14:textId="77777777" w:rsidR="0025707E" w:rsidRPr="002B3F44" w:rsidRDefault="0025707E" w:rsidP="0025707E">
      <w:pPr>
        <w:pStyle w:val="ListParagraph"/>
        <w:numPr>
          <w:ilvl w:val="0"/>
          <w:numId w:val="4"/>
        </w:numPr>
        <w:rPr>
          <w:rFonts w:ascii="Times New Roman" w:hAnsi="Times New Roman" w:cs="Times New Roman"/>
          <w:noProof/>
        </w:rPr>
      </w:pPr>
      <w:r w:rsidRPr="002B3F44">
        <w:rPr>
          <w:rFonts w:ascii="Times New Roman" w:hAnsi="Times New Roman" w:cs="Times New Roman"/>
          <w:noProof/>
        </w:rPr>
        <w:t>Did a greater level of contact with the Common Reader correlate with better ratings for outcomes?</w:t>
      </w:r>
    </w:p>
    <w:p w14:paraId="5187CAD2" w14:textId="77777777" w:rsidR="0025707E" w:rsidRPr="002B3F44" w:rsidRDefault="0025707E" w:rsidP="0025707E">
      <w:pPr>
        <w:pStyle w:val="ListParagraph"/>
        <w:numPr>
          <w:ilvl w:val="0"/>
          <w:numId w:val="4"/>
        </w:numPr>
        <w:rPr>
          <w:rFonts w:ascii="Times New Roman" w:hAnsi="Times New Roman" w:cs="Times New Roman"/>
          <w:noProof/>
        </w:rPr>
      </w:pPr>
      <w:r w:rsidRPr="002B3F44">
        <w:rPr>
          <w:rFonts w:ascii="Times New Roman" w:hAnsi="Times New Roman" w:cs="Times New Roman"/>
          <w:noProof/>
        </w:rPr>
        <w:t>Did residential students report different behaviors or contact with the program than commuters?</w:t>
      </w:r>
    </w:p>
    <w:p w14:paraId="617CCA61" w14:textId="77777777" w:rsidR="0025707E" w:rsidRPr="00926E35" w:rsidRDefault="0025707E" w:rsidP="0025707E">
      <w:pPr>
        <w:pStyle w:val="ListParagraph"/>
        <w:spacing w:after="0" w:line="240" w:lineRule="auto"/>
        <w:rPr>
          <w:rFonts w:ascii="Times New Roman" w:hAnsi="Times New Roman" w:cs="Times New Roman"/>
          <w:noProof/>
        </w:rPr>
      </w:pPr>
    </w:p>
    <w:p w14:paraId="22DCDAA8" w14:textId="4DC7A043" w:rsidR="0015534E" w:rsidRPr="00216C73" w:rsidRDefault="0025707E" w:rsidP="00216C73">
      <w:pPr>
        <w:jc w:val="center"/>
        <w:rPr>
          <w:rStyle w:val="Heading2Char"/>
          <w:b/>
          <w:bCs/>
          <w:color w:val="auto"/>
          <w:sz w:val="28"/>
          <w:szCs w:val="28"/>
        </w:rPr>
      </w:pPr>
      <w:r>
        <w:rPr>
          <w:noProof/>
        </w:rPr>
        <w:drawing>
          <wp:inline distT="0" distB="0" distL="0" distR="0" wp14:anchorId="01129478" wp14:editId="72DB9483">
            <wp:extent cx="5486400" cy="6089431"/>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Pr="00165ADD">
        <w:rPr>
          <w:rFonts w:cstheme="minorHAnsi"/>
          <w:sz w:val="28"/>
          <w:szCs w:val="28"/>
        </w:rPr>
        <w:br w:type="page"/>
      </w:r>
      <w:r w:rsidR="0015534E" w:rsidRPr="00216C73">
        <w:rPr>
          <w:rStyle w:val="Heading2Char"/>
          <w:b/>
          <w:bCs/>
          <w:color w:val="auto"/>
          <w:sz w:val="28"/>
          <w:szCs w:val="28"/>
        </w:rPr>
        <w:lastRenderedPageBreak/>
        <w:t>Survey Delivery</w:t>
      </w:r>
    </w:p>
    <w:p w14:paraId="7D71BD34" w14:textId="77777777" w:rsidR="0015534E" w:rsidRPr="00E332E0" w:rsidRDefault="0015534E" w:rsidP="00AD4E88">
      <w:pPr>
        <w:spacing w:line="240" w:lineRule="auto"/>
        <w:contextualSpacing/>
        <w:rPr>
          <w:rFonts w:cstheme="minorHAnsi"/>
          <w:b/>
          <w:noProof/>
          <w:sz w:val="24"/>
          <w:szCs w:val="24"/>
        </w:rPr>
      </w:pPr>
      <w:r w:rsidRPr="00E332E0">
        <w:rPr>
          <w:rFonts w:cstheme="minorHAnsi"/>
          <w:b/>
          <w:noProof/>
          <w:sz w:val="24"/>
          <w:szCs w:val="24"/>
        </w:rPr>
        <w:t xml:space="preserve">Large scale one-time survey: E-mail invitation with informed consent </w:t>
      </w:r>
    </w:p>
    <w:p w14:paraId="0F74681C" w14:textId="77777777" w:rsidR="0015534E" w:rsidRPr="00926E35" w:rsidRDefault="0015534E" w:rsidP="00AD4E88">
      <w:pPr>
        <w:pStyle w:val="ListParagraph"/>
        <w:numPr>
          <w:ilvl w:val="0"/>
          <w:numId w:val="5"/>
        </w:numPr>
        <w:spacing w:after="0" w:line="240" w:lineRule="auto"/>
        <w:rPr>
          <w:rFonts w:ascii="Times New Roman" w:hAnsi="Times New Roman" w:cs="Times New Roman"/>
          <w:noProof/>
        </w:rPr>
      </w:pPr>
      <w:r w:rsidRPr="00926E35">
        <w:rPr>
          <w:rFonts w:ascii="Times New Roman" w:hAnsi="Times New Roman" w:cs="Times New Roman"/>
          <w:noProof/>
        </w:rPr>
        <w:t>Surveys to individual student e-mail addresses</w:t>
      </w:r>
    </w:p>
    <w:p w14:paraId="7FCAA327" w14:textId="77777777" w:rsidR="0015534E" w:rsidRPr="00926E35" w:rsidRDefault="0015534E" w:rsidP="0015534E">
      <w:pPr>
        <w:pStyle w:val="ListParagraph"/>
        <w:numPr>
          <w:ilvl w:val="1"/>
          <w:numId w:val="5"/>
        </w:numPr>
        <w:spacing w:after="0" w:line="240" w:lineRule="auto"/>
        <w:rPr>
          <w:rFonts w:ascii="Times New Roman" w:hAnsi="Times New Roman" w:cs="Times New Roman"/>
          <w:noProof/>
        </w:rPr>
      </w:pPr>
      <w:r w:rsidRPr="00926E35">
        <w:rPr>
          <w:rFonts w:ascii="Times New Roman" w:hAnsi="Times New Roman" w:cs="Times New Roman"/>
          <w:noProof/>
        </w:rPr>
        <w:t>Individual URL e-invite and possible link to student ID</w:t>
      </w:r>
    </w:p>
    <w:p w14:paraId="1BE21D16" w14:textId="77777777" w:rsidR="0015534E" w:rsidRPr="00926E35" w:rsidRDefault="0015534E" w:rsidP="0015534E">
      <w:pPr>
        <w:pStyle w:val="ListParagraph"/>
        <w:numPr>
          <w:ilvl w:val="1"/>
          <w:numId w:val="5"/>
        </w:numPr>
        <w:spacing w:after="0" w:line="240" w:lineRule="auto"/>
        <w:rPr>
          <w:rFonts w:ascii="Times New Roman" w:hAnsi="Times New Roman" w:cs="Times New Roman"/>
          <w:noProof/>
        </w:rPr>
      </w:pPr>
      <w:r w:rsidRPr="00926E35">
        <w:rPr>
          <w:rFonts w:ascii="Times New Roman" w:hAnsi="Times New Roman" w:cs="Times New Roman"/>
          <w:noProof/>
        </w:rPr>
        <w:t>Invitation with consent to common URL (Survey Monkey)</w:t>
      </w:r>
    </w:p>
    <w:p w14:paraId="4C8289AB" w14:textId="77777777" w:rsidR="0015534E" w:rsidRPr="00926E35" w:rsidRDefault="0015534E" w:rsidP="0015534E">
      <w:pPr>
        <w:pStyle w:val="ListParagraph"/>
        <w:numPr>
          <w:ilvl w:val="0"/>
          <w:numId w:val="5"/>
        </w:numPr>
        <w:spacing w:after="0" w:line="240" w:lineRule="auto"/>
        <w:rPr>
          <w:rFonts w:ascii="Times New Roman" w:hAnsi="Times New Roman" w:cs="Times New Roman"/>
          <w:noProof/>
        </w:rPr>
      </w:pPr>
      <w:r w:rsidRPr="00926E35">
        <w:rPr>
          <w:rFonts w:ascii="Times New Roman" w:hAnsi="Times New Roman" w:cs="Times New Roman"/>
          <w:noProof/>
        </w:rPr>
        <w:t>Open URL 2D barcode, set up survey computers</w:t>
      </w:r>
    </w:p>
    <w:p w14:paraId="46E83332" w14:textId="77777777" w:rsidR="0015534E" w:rsidRPr="00926E35" w:rsidRDefault="0015534E" w:rsidP="0015534E">
      <w:pPr>
        <w:pStyle w:val="ListParagraph"/>
        <w:numPr>
          <w:ilvl w:val="0"/>
          <w:numId w:val="5"/>
        </w:numPr>
        <w:spacing w:after="0" w:line="240" w:lineRule="auto"/>
        <w:rPr>
          <w:rFonts w:ascii="Times New Roman" w:hAnsi="Times New Roman" w:cs="Times New Roman"/>
          <w:noProof/>
        </w:rPr>
      </w:pPr>
      <w:r w:rsidRPr="00926E35">
        <w:rPr>
          <w:rFonts w:ascii="Times New Roman" w:hAnsi="Times New Roman" w:cs="Times New Roman"/>
          <w:noProof/>
        </w:rPr>
        <w:t>Scantron in-class – highest respondent rate if collected during class</w:t>
      </w:r>
    </w:p>
    <w:p w14:paraId="5500E958" w14:textId="77777777" w:rsidR="0015534E" w:rsidRPr="0015534E" w:rsidRDefault="0015534E" w:rsidP="0015534E">
      <w:pPr>
        <w:pStyle w:val="ListParagraph"/>
        <w:spacing w:after="0" w:line="240" w:lineRule="auto"/>
        <w:rPr>
          <w:rFonts w:asciiTheme="majorHAnsi" w:hAnsiTheme="majorHAnsi"/>
          <w:noProof/>
        </w:rPr>
      </w:pPr>
    </w:p>
    <w:p w14:paraId="1F04A931" w14:textId="77777777" w:rsidR="0015534E" w:rsidRPr="00E332E0" w:rsidRDefault="0015534E" w:rsidP="00AD4E88">
      <w:pPr>
        <w:spacing w:line="240" w:lineRule="auto"/>
        <w:contextualSpacing/>
        <w:rPr>
          <w:rFonts w:cstheme="minorHAnsi"/>
          <w:b/>
          <w:noProof/>
          <w:sz w:val="24"/>
          <w:szCs w:val="24"/>
        </w:rPr>
      </w:pPr>
      <w:r w:rsidRPr="00E332E0">
        <w:rPr>
          <w:rFonts w:cstheme="minorHAnsi"/>
          <w:b/>
          <w:noProof/>
          <w:sz w:val="24"/>
          <w:szCs w:val="24"/>
        </w:rPr>
        <w:t>Obtaining E-mails</w:t>
      </w:r>
    </w:p>
    <w:p w14:paraId="10DB7693" w14:textId="77777777" w:rsidR="0015534E" w:rsidRPr="00AD4E88" w:rsidRDefault="0015534E" w:rsidP="00AD4E88">
      <w:pPr>
        <w:pStyle w:val="ListParagraph"/>
        <w:numPr>
          <w:ilvl w:val="0"/>
          <w:numId w:val="6"/>
        </w:numPr>
        <w:spacing w:after="0" w:line="240" w:lineRule="auto"/>
        <w:rPr>
          <w:rFonts w:ascii="Times New Roman" w:hAnsi="Times New Roman" w:cs="Times New Roman"/>
          <w:noProof/>
        </w:rPr>
      </w:pPr>
      <w:r w:rsidRPr="00AD4E88">
        <w:rPr>
          <w:rFonts w:ascii="Times New Roman" w:hAnsi="Times New Roman" w:cs="Times New Roman"/>
          <w:noProof/>
        </w:rPr>
        <w:t>Emails aquired from registrar or other office</w:t>
      </w:r>
    </w:p>
    <w:p w14:paraId="4E609A9A" w14:textId="7E7273EA" w:rsidR="0015534E" w:rsidRPr="00AD4E88" w:rsidRDefault="0015534E" w:rsidP="0015534E">
      <w:pPr>
        <w:pStyle w:val="ListParagraph"/>
        <w:numPr>
          <w:ilvl w:val="0"/>
          <w:numId w:val="6"/>
        </w:numPr>
        <w:spacing w:after="0" w:line="240" w:lineRule="auto"/>
        <w:rPr>
          <w:rFonts w:ascii="Times New Roman" w:hAnsi="Times New Roman" w:cs="Times New Roman"/>
          <w:noProof/>
        </w:rPr>
      </w:pPr>
      <w:r w:rsidRPr="00AD4E88">
        <w:rPr>
          <w:rFonts w:ascii="Times New Roman" w:hAnsi="Times New Roman" w:cs="Times New Roman"/>
          <w:noProof/>
        </w:rPr>
        <w:t xml:space="preserve">May require IRB materials or </w:t>
      </w:r>
      <w:r w:rsidR="009C6E6B">
        <w:rPr>
          <w:rFonts w:ascii="Times New Roman" w:hAnsi="Times New Roman" w:cs="Times New Roman"/>
          <w:noProof/>
        </w:rPr>
        <w:t>other information for permission</w:t>
      </w:r>
    </w:p>
    <w:p w14:paraId="6B17DE6F" w14:textId="77777777" w:rsidR="0015534E" w:rsidRPr="00AD4E88" w:rsidRDefault="0015534E" w:rsidP="0015534E">
      <w:pPr>
        <w:pStyle w:val="ListParagraph"/>
        <w:numPr>
          <w:ilvl w:val="0"/>
          <w:numId w:val="6"/>
        </w:numPr>
        <w:spacing w:after="0" w:line="240" w:lineRule="auto"/>
        <w:rPr>
          <w:rFonts w:ascii="Times New Roman" w:hAnsi="Times New Roman" w:cs="Times New Roman"/>
          <w:noProof/>
        </w:rPr>
      </w:pPr>
      <w:r w:rsidRPr="00AD4E88">
        <w:rPr>
          <w:rFonts w:ascii="Times New Roman" w:hAnsi="Times New Roman" w:cs="Times New Roman"/>
          <w:noProof/>
        </w:rPr>
        <w:t>For most campuses, e-mail is not private information, but bulk e-mail addresses are protected by administration</w:t>
      </w:r>
    </w:p>
    <w:p w14:paraId="0DBD3606" w14:textId="77777777" w:rsidR="0015534E" w:rsidRPr="0015534E" w:rsidRDefault="0015534E" w:rsidP="0015534E">
      <w:pPr>
        <w:pStyle w:val="ListParagraph"/>
        <w:spacing w:after="0" w:line="240" w:lineRule="auto"/>
        <w:rPr>
          <w:rFonts w:asciiTheme="majorHAnsi" w:hAnsiTheme="majorHAnsi"/>
          <w:noProof/>
        </w:rPr>
      </w:pPr>
    </w:p>
    <w:p w14:paraId="2ECE34A9" w14:textId="77777777" w:rsidR="0015534E" w:rsidRPr="00E332E0" w:rsidRDefault="0015534E" w:rsidP="00AD4E88">
      <w:pPr>
        <w:spacing w:line="240" w:lineRule="auto"/>
        <w:contextualSpacing/>
        <w:rPr>
          <w:rFonts w:cstheme="minorHAnsi"/>
          <w:b/>
          <w:noProof/>
          <w:sz w:val="24"/>
          <w:szCs w:val="24"/>
        </w:rPr>
      </w:pPr>
      <w:r w:rsidRPr="00E332E0">
        <w:rPr>
          <w:rFonts w:cstheme="minorHAnsi"/>
          <w:b/>
          <w:noProof/>
          <w:sz w:val="24"/>
          <w:szCs w:val="24"/>
        </w:rPr>
        <w:t>Faculty Administered  In-Class Surveys</w:t>
      </w:r>
    </w:p>
    <w:p w14:paraId="37C6FEE0" w14:textId="77777777" w:rsidR="0015534E" w:rsidRPr="0015534E" w:rsidRDefault="0015534E" w:rsidP="00AD4E88">
      <w:pPr>
        <w:pStyle w:val="ListParagraph"/>
        <w:numPr>
          <w:ilvl w:val="0"/>
          <w:numId w:val="7"/>
        </w:numPr>
        <w:spacing w:after="0" w:line="240" w:lineRule="auto"/>
        <w:rPr>
          <w:rFonts w:asciiTheme="majorHAnsi" w:hAnsiTheme="majorHAnsi"/>
          <w:noProof/>
        </w:rPr>
      </w:pPr>
      <w:r w:rsidRPr="0015534E">
        <w:rPr>
          <w:rFonts w:asciiTheme="majorHAnsi" w:hAnsiTheme="majorHAnsi"/>
          <w:noProof/>
        </w:rPr>
        <w:t>Ideally only reach each student once</w:t>
      </w:r>
    </w:p>
    <w:p w14:paraId="682CBC27" w14:textId="77777777" w:rsidR="0015534E" w:rsidRPr="0015534E" w:rsidRDefault="0015534E" w:rsidP="0015534E">
      <w:pPr>
        <w:pStyle w:val="ListParagraph"/>
        <w:numPr>
          <w:ilvl w:val="0"/>
          <w:numId w:val="7"/>
        </w:numPr>
        <w:spacing w:after="0" w:line="240" w:lineRule="auto"/>
        <w:rPr>
          <w:rFonts w:asciiTheme="majorHAnsi" w:hAnsiTheme="majorHAnsi"/>
          <w:noProof/>
        </w:rPr>
      </w:pPr>
      <w:r w:rsidRPr="0015534E">
        <w:rPr>
          <w:rFonts w:asciiTheme="majorHAnsi" w:hAnsiTheme="majorHAnsi"/>
          <w:noProof/>
        </w:rPr>
        <w:t>Dedicated FYE seminar or other core course</w:t>
      </w:r>
    </w:p>
    <w:p w14:paraId="173B09C6" w14:textId="77777777" w:rsidR="0015534E" w:rsidRPr="0015534E" w:rsidRDefault="0015534E" w:rsidP="0015534E">
      <w:pPr>
        <w:pStyle w:val="ListParagraph"/>
        <w:numPr>
          <w:ilvl w:val="0"/>
          <w:numId w:val="7"/>
        </w:numPr>
        <w:spacing w:after="0" w:line="240" w:lineRule="auto"/>
        <w:rPr>
          <w:rFonts w:asciiTheme="majorHAnsi" w:hAnsiTheme="majorHAnsi"/>
          <w:noProof/>
        </w:rPr>
      </w:pPr>
      <w:r w:rsidRPr="0015534E">
        <w:rPr>
          <w:rFonts w:asciiTheme="majorHAnsi" w:hAnsiTheme="majorHAnsi"/>
          <w:noProof/>
        </w:rPr>
        <w:t>Even if faculty did not participate in the program</w:t>
      </w:r>
    </w:p>
    <w:p w14:paraId="4EF2B018" w14:textId="77777777" w:rsidR="0015534E" w:rsidRPr="0015534E" w:rsidRDefault="0015534E" w:rsidP="0015534E">
      <w:pPr>
        <w:pStyle w:val="ListParagraph"/>
        <w:spacing w:after="0" w:line="240" w:lineRule="auto"/>
        <w:rPr>
          <w:rFonts w:asciiTheme="majorHAnsi" w:hAnsiTheme="majorHAnsi"/>
          <w:noProof/>
        </w:rPr>
      </w:pPr>
    </w:p>
    <w:p w14:paraId="4F5A6747" w14:textId="0B668529" w:rsidR="0015534E" w:rsidRPr="00E332E0" w:rsidRDefault="0015534E" w:rsidP="00AD4E88">
      <w:pPr>
        <w:spacing w:line="240" w:lineRule="auto"/>
        <w:contextualSpacing/>
        <w:rPr>
          <w:rFonts w:cstheme="minorHAnsi"/>
          <w:b/>
          <w:sz w:val="24"/>
          <w:szCs w:val="24"/>
        </w:rPr>
      </w:pPr>
      <w:r w:rsidRPr="00E332E0">
        <w:rPr>
          <w:rFonts w:cstheme="minorHAnsi"/>
          <w:b/>
          <w:sz w:val="24"/>
          <w:szCs w:val="24"/>
        </w:rPr>
        <w:t xml:space="preserve">Gathering </w:t>
      </w:r>
      <w:r w:rsidR="00BD001A">
        <w:rPr>
          <w:rFonts w:cstheme="minorHAnsi"/>
          <w:b/>
          <w:sz w:val="24"/>
          <w:szCs w:val="24"/>
        </w:rPr>
        <w:t xml:space="preserve">Additional </w:t>
      </w:r>
      <w:r w:rsidRPr="00E332E0">
        <w:rPr>
          <w:rFonts w:cstheme="minorHAnsi"/>
          <w:b/>
          <w:sz w:val="24"/>
          <w:szCs w:val="24"/>
        </w:rPr>
        <w:t>Data at multiple points</w:t>
      </w:r>
    </w:p>
    <w:p w14:paraId="5A38F179" w14:textId="42E545C8" w:rsidR="0015534E" w:rsidRPr="0015534E" w:rsidRDefault="0015534E" w:rsidP="00AD4E88">
      <w:pPr>
        <w:pStyle w:val="ListParagraph"/>
        <w:numPr>
          <w:ilvl w:val="0"/>
          <w:numId w:val="8"/>
        </w:numPr>
        <w:spacing w:after="0" w:line="240" w:lineRule="auto"/>
        <w:rPr>
          <w:rFonts w:asciiTheme="majorHAnsi" w:hAnsiTheme="majorHAnsi"/>
        </w:rPr>
      </w:pPr>
      <w:r w:rsidRPr="0015534E">
        <w:rPr>
          <w:rFonts w:asciiTheme="majorHAnsi" w:hAnsiTheme="majorHAnsi"/>
        </w:rPr>
        <w:t>Lecture</w:t>
      </w:r>
      <w:r w:rsidR="00BD001A">
        <w:rPr>
          <w:rFonts w:asciiTheme="majorHAnsi" w:hAnsiTheme="majorHAnsi"/>
        </w:rPr>
        <w:t xml:space="preserve">/Programming </w:t>
      </w:r>
      <w:r w:rsidRPr="0015534E">
        <w:rPr>
          <w:rFonts w:asciiTheme="majorHAnsi" w:hAnsiTheme="majorHAnsi"/>
        </w:rPr>
        <w:t xml:space="preserve"> Attendance</w:t>
      </w:r>
    </w:p>
    <w:p w14:paraId="55949143" w14:textId="77777777" w:rsidR="0015534E" w:rsidRPr="0015534E" w:rsidRDefault="0015534E" w:rsidP="0015534E">
      <w:pPr>
        <w:pStyle w:val="ListParagraph"/>
        <w:numPr>
          <w:ilvl w:val="0"/>
          <w:numId w:val="8"/>
        </w:numPr>
        <w:spacing w:after="0" w:line="240" w:lineRule="auto"/>
        <w:rPr>
          <w:rFonts w:asciiTheme="majorHAnsi" w:hAnsiTheme="majorHAnsi"/>
        </w:rPr>
      </w:pPr>
      <w:r w:rsidRPr="0015534E">
        <w:rPr>
          <w:rFonts w:asciiTheme="majorHAnsi" w:hAnsiTheme="majorHAnsi"/>
        </w:rPr>
        <w:t>Short and simple</w:t>
      </w:r>
    </w:p>
    <w:p w14:paraId="3F959D2B" w14:textId="77777777" w:rsidR="0015534E" w:rsidRPr="0015534E" w:rsidRDefault="0015534E" w:rsidP="0015534E">
      <w:pPr>
        <w:pStyle w:val="ListParagraph"/>
        <w:numPr>
          <w:ilvl w:val="0"/>
          <w:numId w:val="8"/>
        </w:numPr>
        <w:spacing w:after="0" w:line="240" w:lineRule="auto"/>
        <w:rPr>
          <w:rFonts w:asciiTheme="majorHAnsi" w:hAnsiTheme="majorHAnsi"/>
        </w:rPr>
      </w:pPr>
      <w:r w:rsidRPr="0015534E">
        <w:rPr>
          <w:rFonts w:asciiTheme="majorHAnsi" w:hAnsiTheme="majorHAnsi"/>
        </w:rPr>
        <w:t xml:space="preserve">Can gather different information </w:t>
      </w:r>
    </w:p>
    <w:p w14:paraId="69BB4EB0" w14:textId="77777777" w:rsidR="0015534E" w:rsidRPr="0015534E" w:rsidRDefault="0015534E" w:rsidP="0015534E">
      <w:pPr>
        <w:pStyle w:val="ListParagraph"/>
        <w:numPr>
          <w:ilvl w:val="1"/>
          <w:numId w:val="8"/>
        </w:numPr>
        <w:spacing w:after="0" w:line="240" w:lineRule="auto"/>
        <w:rPr>
          <w:rFonts w:asciiTheme="majorHAnsi" w:hAnsiTheme="majorHAnsi"/>
        </w:rPr>
      </w:pPr>
      <w:r w:rsidRPr="0015534E">
        <w:rPr>
          <w:rFonts w:asciiTheme="majorHAnsi" w:hAnsiTheme="majorHAnsi"/>
        </w:rPr>
        <w:t>Measurements at different points in the semester</w:t>
      </w:r>
    </w:p>
    <w:p w14:paraId="51C6AE7F" w14:textId="77777777" w:rsidR="0015534E" w:rsidRDefault="0015534E" w:rsidP="0015534E">
      <w:pPr>
        <w:pStyle w:val="ListParagraph"/>
        <w:numPr>
          <w:ilvl w:val="1"/>
          <w:numId w:val="8"/>
        </w:numPr>
        <w:spacing w:after="0" w:line="240" w:lineRule="auto"/>
        <w:rPr>
          <w:rFonts w:asciiTheme="majorHAnsi" w:hAnsiTheme="majorHAnsi"/>
        </w:rPr>
      </w:pPr>
      <w:r w:rsidRPr="0015534E">
        <w:rPr>
          <w:rFonts w:asciiTheme="majorHAnsi" w:hAnsiTheme="majorHAnsi"/>
        </w:rPr>
        <w:t xml:space="preserve">Hand out two different questionnaires </w:t>
      </w:r>
    </w:p>
    <w:p w14:paraId="0D515AE6" w14:textId="0518E966" w:rsidR="00BD001A" w:rsidRPr="0015534E" w:rsidRDefault="00BD001A" w:rsidP="00BD001A">
      <w:pPr>
        <w:pStyle w:val="ListParagraph"/>
        <w:numPr>
          <w:ilvl w:val="0"/>
          <w:numId w:val="8"/>
        </w:numPr>
        <w:spacing w:after="0" w:line="240" w:lineRule="auto"/>
        <w:rPr>
          <w:rFonts w:asciiTheme="majorHAnsi" w:hAnsiTheme="majorHAnsi"/>
        </w:rPr>
      </w:pPr>
      <w:r>
        <w:rPr>
          <w:rFonts w:asciiTheme="majorHAnsi" w:hAnsiTheme="majorHAnsi"/>
        </w:rPr>
        <w:t>Adding questions to existing surveys on campus</w:t>
      </w:r>
    </w:p>
    <w:p w14:paraId="70B2DF39" w14:textId="77777777" w:rsidR="00BD001A" w:rsidRDefault="00BD001A" w:rsidP="0015534E">
      <w:pPr>
        <w:rPr>
          <w:rFonts w:cstheme="minorHAnsi"/>
          <w:b/>
          <w:sz w:val="24"/>
          <w:szCs w:val="24"/>
        </w:rPr>
      </w:pPr>
    </w:p>
    <w:p w14:paraId="2C9EF59F" w14:textId="77777777" w:rsidR="0015534E" w:rsidRPr="00E332E0" w:rsidRDefault="0015534E" w:rsidP="0015534E">
      <w:pPr>
        <w:rPr>
          <w:rFonts w:cstheme="minorHAnsi"/>
          <w:b/>
          <w:sz w:val="24"/>
          <w:szCs w:val="24"/>
        </w:rPr>
      </w:pPr>
      <w:r w:rsidRPr="00E332E0">
        <w:rPr>
          <w:rFonts w:cstheme="minorHAnsi"/>
          <w:b/>
          <w:sz w:val="24"/>
          <w:szCs w:val="24"/>
        </w:rPr>
        <w:t>What types of assessment would be relevant for your program?</w:t>
      </w:r>
    </w:p>
    <w:p w14:paraId="6941AE73" w14:textId="77777777" w:rsidR="0015534E" w:rsidRPr="00E332E0" w:rsidRDefault="0015534E" w:rsidP="0015534E">
      <w:pPr>
        <w:rPr>
          <w:rFonts w:asciiTheme="majorHAnsi" w:hAnsiTheme="majorHAnsi"/>
          <w:sz w:val="24"/>
          <w:szCs w:val="24"/>
        </w:rPr>
      </w:pPr>
    </w:p>
    <w:p w14:paraId="17CE5BE1" w14:textId="77777777" w:rsidR="0015534E" w:rsidRPr="00E332E0" w:rsidRDefault="0015534E" w:rsidP="0015534E">
      <w:pPr>
        <w:rPr>
          <w:rFonts w:asciiTheme="majorHAnsi" w:hAnsiTheme="majorHAnsi"/>
          <w:sz w:val="24"/>
          <w:szCs w:val="24"/>
        </w:rPr>
      </w:pPr>
    </w:p>
    <w:p w14:paraId="62A78201" w14:textId="77777777" w:rsidR="0015534E" w:rsidRPr="00E332E0" w:rsidRDefault="0015534E" w:rsidP="0015534E">
      <w:pPr>
        <w:rPr>
          <w:rFonts w:asciiTheme="majorHAnsi" w:hAnsiTheme="majorHAnsi"/>
          <w:sz w:val="24"/>
          <w:szCs w:val="24"/>
        </w:rPr>
      </w:pPr>
    </w:p>
    <w:p w14:paraId="27BE983E" w14:textId="77777777" w:rsidR="00BD001A" w:rsidRDefault="00BD001A" w:rsidP="0015534E">
      <w:pPr>
        <w:rPr>
          <w:rFonts w:cstheme="minorHAnsi"/>
          <w:b/>
        </w:rPr>
      </w:pPr>
    </w:p>
    <w:p w14:paraId="4F335434" w14:textId="77777777" w:rsidR="0015534E" w:rsidRPr="00B5042D" w:rsidRDefault="0015534E" w:rsidP="0015534E">
      <w:pPr>
        <w:rPr>
          <w:rFonts w:cstheme="minorHAnsi"/>
          <w:b/>
        </w:rPr>
      </w:pPr>
      <w:r w:rsidRPr="00B5042D">
        <w:rPr>
          <w:rFonts w:cstheme="minorHAnsi"/>
          <w:b/>
        </w:rPr>
        <w:t>What survey delivery might work best with your students/campus?</w:t>
      </w:r>
    </w:p>
    <w:p w14:paraId="7F3221AF" w14:textId="77777777" w:rsidR="0015534E" w:rsidRPr="0015534E" w:rsidRDefault="0015534E" w:rsidP="0015534E">
      <w:pPr>
        <w:rPr>
          <w:rFonts w:asciiTheme="majorHAnsi" w:hAnsiTheme="majorHAnsi"/>
        </w:rPr>
      </w:pPr>
    </w:p>
    <w:p w14:paraId="41432BC3" w14:textId="77777777" w:rsidR="0015534E" w:rsidRPr="0015534E" w:rsidRDefault="0015534E" w:rsidP="0015534E">
      <w:pPr>
        <w:rPr>
          <w:rFonts w:asciiTheme="majorHAnsi" w:eastAsia="Times New Roman" w:hAnsiTheme="majorHAnsi" w:cs="Arial"/>
          <w:color w:val="000000"/>
          <w:sz w:val="20"/>
          <w:szCs w:val="20"/>
          <w:shd w:val="clear" w:color="auto" w:fill="FFFFFF"/>
        </w:rPr>
      </w:pPr>
    </w:p>
    <w:p w14:paraId="347BB7AE" w14:textId="0A1F7E37" w:rsidR="005173A8" w:rsidRPr="00BD001A" w:rsidRDefault="005173A8" w:rsidP="005173A8">
      <w:pPr>
        <w:rPr>
          <w:rFonts w:asciiTheme="majorHAnsi" w:eastAsia="Times New Roman" w:hAnsiTheme="majorHAnsi" w:cs="Arial"/>
          <w:color w:val="000000"/>
          <w:sz w:val="20"/>
          <w:szCs w:val="20"/>
          <w:shd w:val="clear" w:color="auto" w:fill="FFFFFF"/>
        </w:rPr>
      </w:pPr>
    </w:p>
    <w:p w14:paraId="72280DDE" w14:textId="77777777" w:rsidR="001455E2" w:rsidRPr="00216C73" w:rsidRDefault="0017142D" w:rsidP="00216C73">
      <w:pPr>
        <w:pStyle w:val="Heading2"/>
        <w:pBdr>
          <w:bottom w:val="none" w:sz="0" w:space="0" w:color="auto"/>
        </w:pBdr>
        <w:jc w:val="center"/>
        <w:rPr>
          <w:b/>
          <w:bCs/>
          <w:color w:val="auto"/>
          <w:sz w:val="28"/>
          <w:szCs w:val="28"/>
        </w:rPr>
      </w:pPr>
      <w:r w:rsidRPr="00216C73">
        <w:rPr>
          <w:b/>
          <w:bCs/>
          <w:color w:val="auto"/>
          <w:sz w:val="28"/>
          <w:szCs w:val="28"/>
        </w:rPr>
        <w:t>Notes</w:t>
      </w:r>
    </w:p>
    <w:p w14:paraId="05A8F743" w14:textId="77777777" w:rsidR="0017142D" w:rsidRDefault="0017142D" w:rsidP="0017142D">
      <w:pPr>
        <w:spacing w:line="240" w:lineRule="auto"/>
        <w:contextualSpacing/>
        <w:jc w:val="center"/>
        <w:rPr>
          <w:b/>
          <w:sz w:val="28"/>
          <w:szCs w:val="28"/>
        </w:rPr>
      </w:pPr>
    </w:p>
    <w:p w14:paraId="3E227153" w14:textId="77777777" w:rsidR="0017142D" w:rsidRDefault="0017142D" w:rsidP="0017142D">
      <w:pPr>
        <w:spacing w:line="240" w:lineRule="auto"/>
        <w:contextualSpacing/>
        <w:jc w:val="center"/>
        <w:rPr>
          <w:b/>
          <w:sz w:val="28"/>
          <w:szCs w:val="28"/>
        </w:rPr>
      </w:pPr>
    </w:p>
    <w:p w14:paraId="4A624888" w14:textId="77777777" w:rsidR="0017142D" w:rsidRDefault="0017142D" w:rsidP="0017142D">
      <w:pPr>
        <w:spacing w:line="240" w:lineRule="auto"/>
        <w:contextualSpacing/>
        <w:jc w:val="center"/>
        <w:rPr>
          <w:b/>
          <w:sz w:val="28"/>
          <w:szCs w:val="28"/>
        </w:rPr>
      </w:pPr>
    </w:p>
    <w:p w14:paraId="378558E8" w14:textId="77777777" w:rsidR="0017142D" w:rsidRDefault="0017142D" w:rsidP="0017142D">
      <w:pPr>
        <w:spacing w:line="240" w:lineRule="auto"/>
        <w:contextualSpacing/>
        <w:jc w:val="center"/>
        <w:rPr>
          <w:b/>
          <w:sz w:val="28"/>
          <w:szCs w:val="28"/>
        </w:rPr>
      </w:pPr>
    </w:p>
    <w:p w14:paraId="11B08B69" w14:textId="77777777" w:rsidR="0017142D" w:rsidRDefault="0017142D" w:rsidP="0017142D">
      <w:pPr>
        <w:spacing w:line="240" w:lineRule="auto"/>
        <w:contextualSpacing/>
        <w:jc w:val="center"/>
        <w:rPr>
          <w:b/>
          <w:sz w:val="28"/>
          <w:szCs w:val="28"/>
        </w:rPr>
      </w:pPr>
    </w:p>
    <w:p w14:paraId="3CE0E76D" w14:textId="77777777" w:rsidR="0017142D" w:rsidRDefault="0017142D" w:rsidP="0017142D">
      <w:pPr>
        <w:spacing w:line="240" w:lineRule="auto"/>
        <w:contextualSpacing/>
        <w:jc w:val="center"/>
        <w:rPr>
          <w:b/>
          <w:sz w:val="28"/>
          <w:szCs w:val="28"/>
        </w:rPr>
      </w:pPr>
    </w:p>
    <w:p w14:paraId="1B1B27DA" w14:textId="77777777" w:rsidR="0017142D" w:rsidRDefault="0017142D" w:rsidP="0017142D">
      <w:pPr>
        <w:spacing w:line="240" w:lineRule="auto"/>
        <w:contextualSpacing/>
        <w:jc w:val="center"/>
        <w:rPr>
          <w:b/>
          <w:sz w:val="28"/>
          <w:szCs w:val="28"/>
        </w:rPr>
      </w:pPr>
    </w:p>
    <w:p w14:paraId="7BD49535" w14:textId="77777777" w:rsidR="0017142D" w:rsidRDefault="0017142D" w:rsidP="0017142D">
      <w:pPr>
        <w:spacing w:line="240" w:lineRule="auto"/>
        <w:contextualSpacing/>
        <w:jc w:val="center"/>
        <w:rPr>
          <w:b/>
          <w:sz w:val="28"/>
          <w:szCs w:val="28"/>
        </w:rPr>
      </w:pPr>
    </w:p>
    <w:p w14:paraId="256D093E" w14:textId="77777777" w:rsidR="0017142D" w:rsidRDefault="0017142D" w:rsidP="0017142D">
      <w:pPr>
        <w:spacing w:line="240" w:lineRule="auto"/>
        <w:contextualSpacing/>
        <w:jc w:val="center"/>
        <w:rPr>
          <w:b/>
          <w:sz w:val="28"/>
          <w:szCs w:val="28"/>
        </w:rPr>
      </w:pPr>
    </w:p>
    <w:p w14:paraId="63085415" w14:textId="77777777" w:rsidR="0017142D" w:rsidRDefault="0017142D" w:rsidP="0017142D">
      <w:pPr>
        <w:spacing w:line="240" w:lineRule="auto"/>
        <w:contextualSpacing/>
        <w:jc w:val="center"/>
        <w:rPr>
          <w:b/>
          <w:sz w:val="28"/>
          <w:szCs w:val="28"/>
        </w:rPr>
      </w:pPr>
    </w:p>
    <w:p w14:paraId="518E8B2F" w14:textId="77777777" w:rsidR="0017142D" w:rsidRDefault="0017142D" w:rsidP="0017142D">
      <w:pPr>
        <w:spacing w:line="240" w:lineRule="auto"/>
        <w:contextualSpacing/>
        <w:jc w:val="center"/>
        <w:rPr>
          <w:b/>
          <w:sz w:val="28"/>
          <w:szCs w:val="28"/>
        </w:rPr>
      </w:pPr>
    </w:p>
    <w:p w14:paraId="647E76F1" w14:textId="77777777" w:rsidR="0017142D" w:rsidRDefault="0017142D" w:rsidP="0017142D">
      <w:pPr>
        <w:spacing w:line="240" w:lineRule="auto"/>
        <w:contextualSpacing/>
        <w:jc w:val="center"/>
        <w:rPr>
          <w:b/>
          <w:sz w:val="28"/>
          <w:szCs w:val="28"/>
        </w:rPr>
      </w:pPr>
    </w:p>
    <w:p w14:paraId="62A5F8D4" w14:textId="77777777" w:rsidR="0017142D" w:rsidRDefault="0017142D" w:rsidP="0017142D">
      <w:pPr>
        <w:spacing w:line="240" w:lineRule="auto"/>
        <w:contextualSpacing/>
        <w:jc w:val="center"/>
        <w:rPr>
          <w:b/>
          <w:sz w:val="28"/>
          <w:szCs w:val="28"/>
        </w:rPr>
      </w:pPr>
    </w:p>
    <w:p w14:paraId="1447D1D5" w14:textId="77777777" w:rsidR="0017142D" w:rsidRDefault="0017142D" w:rsidP="0017142D">
      <w:pPr>
        <w:spacing w:line="240" w:lineRule="auto"/>
        <w:contextualSpacing/>
        <w:jc w:val="center"/>
        <w:rPr>
          <w:b/>
          <w:sz w:val="28"/>
          <w:szCs w:val="28"/>
        </w:rPr>
      </w:pPr>
    </w:p>
    <w:p w14:paraId="224992AD" w14:textId="77777777" w:rsidR="0017142D" w:rsidRDefault="0017142D" w:rsidP="0017142D">
      <w:pPr>
        <w:spacing w:line="240" w:lineRule="auto"/>
        <w:contextualSpacing/>
        <w:jc w:val="center"/>
        <w:rPr>
          <w:b/>
          <w:sz w:val="28"/>
          <w:szCs w:val="28"/>
        </w:rPr>
      </w:pPr>
    </w:p>
    <w:p w14:paraId="7B8CB675" w14:textId="77777777" w:rsidR="0017142D" w:rsidRDefault="0017142D" w:rsidP="0017142D">
      <w:pPr>
        <w:spacing w:line="240" w:lineRule="auto"/>
        <w:contextualSpacing/>
        <w:jc w:val="center"/>
        <w:rPr>
          <w:b/>
          <w:sz w:val="28"/>
          <w:szCs w:val="28"/>
        </w:rPr>
      </w:pPr>
    </w:p>
    <w:p w14:paraId="6040AEDF" w14:textId="77777777" w:rsidR="0017142D" w:rsidRDefault="0017142D" w:rsidP="0017142D">
      <w:pPr>
        <w:spacing w:line="240" w:lineRule="auto"/>
        <w:contextualSpacing/>
        <w:jc w:val="center"/>
        <w:rPr>
          <w:b/>
          <w:sz w:val="28"/>
          <w:szCs w:val="28"/>
        </w:rPr>
      </w:pPr>
    </w:p>
    <w:p w14:paraId="2C819155" w14:textId="77777777" w:rsidR="0017142D" w:rsidRDefault="0017142D" w:rsidP="0017142D">
      <w:pPr>
        <w:spacing w:line="240" w:lineRule="auto"/>
        <w:contextualSpacing/>
        <w:jc w:val="center"/>
        <w:rPr>
          <w:b/>
          <w:sz w:val="28"/>
          <w:szCs w:val="28"/>
        </w:rPr>
      </w:pPr>
    </w:p>
    <w:p w14:paraId="01B12813" w14:textId="77777777" w:rsidR="0017142D" w:rsidRDefault="0017142D" w:rsidP="0017142D">
      <w:pPr>
        <w:spacing w:line="240" w:lineRule="auto"/>
        <w:contextualSpacing/>
        <w:jc w:val="center"/>
        <w:rPr>
          <w:b/>
          <w:sz w:val="28"/>
          <w:szCs w:val="28"/>
        </w:rPr>
      </w:pPr>
    </w:p>
    <w:p w14:paraId="045B0B3E" w14:textId="77777777" w:rsidR="0017142D" w:rsidRDefault="0017142D" w:rsidP="0017142D">
      <w:pPr>
        <w:spacing w:line="240" w:lineRule="auto"/>
        <w:contextualSpacing/>
        <w:jc w:val="center"/>
        <w:rPr>
          <w:b/>
          <w:sz w:val="28"/>
          <w:szCs w:val="28"/>
        </w:rPr>
      </w:pPr>
    </w:p>
    <w:p w14:paraId="33CAEEB1" w14:textId="77777777" w:rsidR="0017142D" w:rsidRDefault="0017142D" w:rsidP="0017142D">
      <w:pPr>
        <w:spacing w:line="240" w:lineRule="auto"/>
        <w:contextualSpacing/>
        <w:jc w:val="center"/>
        <w:rPr>
          <w:b/>
          <w:sz w:val="28"/>
          <w:szCs w:val="28"/>
        </w:rPr>
      </w:pPr>
    </w:p>
    <w:p w14:paraId="0B33CA5F" w14:textId="77777777" w:rsidR="0017142D" w:rsidRDefault="0017142D" w:rsidP="0017142D">
      <w:pPr>
        <w:spacing w:line="240" w:lineRule="auto"/>
        <w:contextualSpacing/>
        <w:jc w:val="center"/>
        <w:rPr>
          <w:b/>
          <w:sz w:val="28"/>
          <w:szCs w:val="28"/>
        </w:rPr>
      </w:pPr>
    </w:p>
    <w:p w14:paraId="5CE74D14" w14:textId="77777777" w:rsidR="0017142D" w:rsidRDefault="0017142D" w:rsidP="0017142D">
      <w:pPr>
        <w:spacing w:line="240" w:lineRule="auto"/>
        <w:contextualSpacing/>
        <w:jc w:val="center"/>
        <w:rPr>
          <w:b/>
          <w:sz w:val="28"/>
          <w:szCs w:val="28"/>
        </w:rPr>
      </w:pPr>
    </w:p>
    <w:p w14:paraId="3084E10E" w14:textId="77777777" w:rsidR="0017142D" w:rsidRDefault="0017142D" w:rsidP="0017142D">
      <w:pPr>
        <w:spacing w:line="240" w:lineRule="auto"/>
        <w:contextualSpacing/>
        <w:jc w:val="center"/>
        <w:rPr>
          <w:b/>
          <w:sz w:val="28"/>
          <w:szCs w:val="28"/>
        </w:rPr>
      </w:pPr>
    </w:p>
    <w:p w14:paraId="74BA9DB7" w14:textId="77777777" w:rsidR="0017142D" w:rsidRDefault="0017142D" w:rsidP="0017142D">
      <w:pPr>
        <w:spacing w:line="240" w:lineRule="auto"/>
        <w:contextualSpacing/>
        <w:jc w:val="center"/>
        <w:rPr>
          <w:b/>
          <w:sz w:val="28"/>
          <w:szCs w:val="28"/>
        </w:rPr>
      </w:pPr>
    </w:p>
    <w:p w14:paraId="0647239A" w14:textId="416502C2" w:rsidR="0017142D" w:rsidRPr="0017142D" w:rsidRDefault="0017142D" w:rsidP="00AF6513">
      <w:pPr>
        <w:rPr>
          <w:b/>
          <w:sz w:val="28"/>
          <w:szCs w:val="28"/>
        </w:rPr>
      </w:pPr>
    </w:p>
    <w:sectPr w:rsidR="0017142D" w:rsidRPr="0017142D" w:rsidSect="0008330A">
      <w:footerReference w:type="even" r:id="rId30"/>
      <w:footerReference w:type="default" r:id="rId31"/>
      <w:type w:val="continuous"/>
      <w:pgSz w:w="12240" w:h="15840"/>
      <w:pgMar w:top="1440" w:right="153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E516D" w14:textId="77777777" w:rsidR="00F378BF" w:rsidRDefault="00F378BF" w:rsidP="00FB5174">
      <w:pPr>
        <w:spacing w:after="0" w:line="240" w:lineRule="auto"/>
      </w:pPr>
      <w:r>
        <w:separator/>
      </w:r>
    </w:p>
  </w:endnote>
  <w:endnote w:type="continuationSeparator" w:id="0">
    <w:p w14:paraId="4C894121" w14:textId="77777777" w:rsidR="00F378BF" w:rsidRDefault="00F378BF" w:rsidP="00FB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E425" w14:textId="77777777" w:rsidR="004F6BC1" w:rsidRDefault="004F6BC1" w:rsidP="00FB5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90B34" w14:textId="77777777" w:rsidR="004F6BC1" w:rsidRDefault="004F6BC1" w:rsidP="00FB51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4BA7" w14:textId="36CDB8BA" w:rsidR="004F6BC1" w:rsidRDefault="004F6BC1" w:rsidP="00FB5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02C">
      <w:rPr>
        <w:rStyle w:val="PageNumber"/>
        <w:noProof/>
      </w:rPr>
      <w:t>8</w:t>
    </w:r>
    <w:r>
      <w:rPr>
        <w:rStyle w:val="PageNumber"/>
      </w:rPr>
      <w:fldChar w:fldCharType="end"/>
    </w:r>
  </w:p>
  <w:p w14:paraId="097EED4F" w14:textId="77777777" w:rsidR="004F6BC1" w:rsidRDefault="004F6BC1" w:rsidP="00FB51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C1A3B" w14:textId="77777777" w:rsidR="00F378BF" w:rsidRDefault="00F378BF" w:rsidP="00FB5174">
      <w:pPr>
        <w:spacing w:after="0" w:line="240" w:lineRule="auto"/>
      </w:pPr>
      <w:r>
        <w:separator/>
      </w:r>
    </w:p>
  </w:footnote>
  <w:footnote w:type="continuationSeparator" w:id="0">
    <w:p w14:paraId="7F8F35B1" w14:textId="77777777" w:rsidR="00F378BF" w:rsidRDefault="00F378BF" w:rsidP="00FB5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2A87"/>
    <w:multiLevelType w:val="hybridMultilevel"/>
    <w:tmpl w:val="6F76738C"/>
    <w:lvl w:ilvl="0" w:tplc="5C92C8E4">
      <w:start w:val="1"/>
      <w:numFmt w:val="bullet"/>
      <w:lvlText w:val=""/>
      <w:lvlJc w:val="left"/>
      <w:pPr>
        <w:tabs>
          <w:tab w:val="num" w:pos="720"/>
        </w:tabs>
        <w:ind w:left="720" w:hanging="360"/>
      </w:pPr>
      <w:rPr>
        <w:rFonts w:ascii="Wingdings 2" w:hAnsi="Wingdings 2" w:hint="default"/>
      </w:rPr>
    </w:lvl>
    <w:lvl w:ilvl="1" w:tplc="6CBE0C36" w:tentative="1">
      <w:start w:val="1"/>
      <w:numFmt w:val="bullet"/>
      <w:lvlText w:val=""/>
      <w:lvlJc w:val="left"/>
      <w:pPr>
        <w:tabs>
          <w:tab w:val="num" w:pos="1440"/>
        </w:tabs>
        <w:ind w:left="1440" w:hanging="360"/>
      </w:pPr>
      <w:rPr>
        <w:rFonts w:ascii="Wingdings 2" w:hAnsi="Wingdings 2" w:hint="default"/>
      </w:rPr>
    </w:lvl>
    <w:lvl w:ilvl="2" w:tplc="F0DAA4C6" w:tentative="1">
      <w:start w:val="1"/>
      <w:numFmt w:val="bullet"/>
      <w:lvlText w:val=""/>
      <w:lvlJc w:val="left"/>
      <w:pPr>
        <w:tabs>
          <w:tab w:val="num" w:pos="2160"/>
        </w:tabs>
        <w:ind w:left="2160" w:hanging="360"/>
      </w:pPr>
      <w:rPr>
        <w:rFonts w:ascii="Wingdings 2" w:hAnsi="Wingdings 2" w:hint="default"/>
      </w:rPr>
    </w:lvl>
    <w:lvl w:ilvl="3" w:tplc="D49CF0D6" w:tentative="1">
      <w:start w:val="1"/>
      <w:numFmt w:val="bullet"/>
      <w:lvlText w:val=""/>
      <w:lvlJc w:val="left"/>
      <w:pPr>
        <w:tabs>
          <w:tab w:val="num" w:pos="2880"/>
        </w:tabs>
        <w:ind w:left="2880" w:hanging="360"/>
      </w:pPr>
      <w:rPr>
        <w:rFonts w:ascii="Wingdings 2" w:hAnsi="Wingdings 2" w:hint="default"/>
      </w:rPr>
    </w:lvl>
    <w:lvl w:ilvl="4" w:tplc="ED0471B0" w:tentative="1">
      <w:start w:val="1"/>
      <w:numFmt w:val="bullet"/>
      <w:lvlText w:val=""/>
      <w:lvlJc w:val="left"/>
      <w:pPr>
        <w:tabs>
          <w:tab w:val="num" w:pos="3600"/>
        </w:tabs>
        <w:ind w:left="3600" w:hanging="360"/>
      </w:pPr>
      <w:rPr>
        <w:rFonts w:ascii="Wingdings 2" w:hAnsi="Wingdings 2" w:hint="default"/>
      </w:rPr>
    </w:lvl>
    <w:lvl w:ilvl="5" w:tplc="CD444108" w:tentative="1">
      <w:start w:val="1"/>
      <w:numFmt w:val="bullet"/>
      <w:lvlText w:val=""/>
      <w:lvlJc w:val="left"/>
      <w:pPr>
        <w:tabs>
          <w:tab w:val="num" w:pos="4320"/>
        </w:tabs>
        <w:ind w:left="4320" w:hanging="360"/>
      </w:pPr>
      <w:rPr>
        <w:rFonts w:ascii="Wingdings 2" w:hAnsi="Wingdings 2" w:hint="default"/>
      </w:rPr>
    </w:lvl>
    <w:lvl w:ilvl="6" w:tplc="4CA85658" w:tentative="1">
      <w:start w:val="1"/>
      <w:numFmt w:val="bullet"/>
      <w:lvlText w:val=""/>
      <w:lvlJc w:val="left"/>
      <w:pPr>
        <w:tabs>
          <w:tab w:val="num" w:pos="5040"/>
        </w:tabs>
        <w:ind w:left="5040" w:hanging="360"/>
      </w:pPr>
      <w:rPr>
        <w:rFonts w:ascii="Wingdings 2" w:hAnsi="Wingdings 2" w:hint="default"/>
      </w:rPr>
    </w:lvl>
    <w:lvl w:ilvl="7" w:tplc="DBB65422" w:tentative="1">
      <w:start w:val="1"/>
      <w:numFmt w:val="bullet"/>
      <w:lvlText w:val=""/>
      <w:lvlJc w:val="left"/>
      <w:pPr>
        <w:tabs>
          <w:tab w:val="num" w:pos="5760"/>
        </w:tabs>
        <w:ind w:left="5760" w:hanging="360"/>
      </w:pPr>
      <w:rPr>
        <w:rFonts w:ascii="Wingdings 2" w:hAnsi="Wingdings 2" w:hint="default"/>
      </w:rPr>
    </w:lvl>
    <w:lvl w:ilvl="8" w:tplc="F3BC319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9D279B0"/>
    <w:multiLevelType w:val="hybridMultilevel"/>
    <w:tmpl w:val="01241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B0C24"/>
    <w:multiLevelType w:val="hybridMultilevel"/>
    <w:tmpl w:val="FCE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D0251"/>
    <w:multiLevelType w:val="hybridMultilevel"/>
    <w:tmpl w:val="0DA820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D7C7777"/>
    <w:multiLevelType w:val="hybridMultilevel"/>
    <w:tmpl w:val="DEE0F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27595"/>
    <w:multiLevelType w:val="hybridMultilevel"/>
    <w:tmpl w:val="77E4E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F7475"/>
    <w:multiLevelType w:val="hybridMultilevel"/>
    <w:tmpl w:val="DA3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B18AD"/>
    <w:multiLevelType w:val="hybridMultilevel"/>
    <w:tmpl w:val="95C6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05A82"/>
    <w:multiLevelType w:val="hybridMultilevel"/>
    <w:tmpl w:val="4C1C54DA"/>
    <w:lvl w:ilvl="0" w:tplc="81C8499E">
      <w:start w:val="1"/>
      <w:numFmt w:val="decimal"/>
      <w:lvlText w:val="%1."/>
      <w:lvlJc w:val="left"/>
      <w:pPr>
        <w:ind w:left="360" w:hanging="360"/>
      </w:pPr>
      <w:rPr>
        <w:b/>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66081102"/>
    <w:multiLevelType w:val="hybridMultilevel"/>
    <w:tmpl w:val="46302070"/>
    <w:lvl w:ilvl="0" w:tplc="C774362A">
      <w:start w:val="1"/>
      <w:numFmt w:val="bullet"/>
      <w:lvlText w:val=""/>
      <w:lvlJc w:val="left"/>
      <w:pPr>
        <w:tabs>
          <w:tab w:val="num" w:pos="720"/>
        </w:tabs>
        <w:ind w:left="720" w:hanging="360"/>
      </w:pPr>
      <w:rPr>
        <w:rFonts w:ascii="Wingdings 2" w:hAnsi="Wingdings 2" w:hint="default"/>
      </w:rPr>
    </w:lvl>
    <w:lvl w:ilvl="1" w:tplc="71322594" w:tentative="1">
      <w:start w:val="1"/>
      <w:numFmt w:val="bullet"/>
      <w:lvlText w:val=""/>
      <w:lvlJc w:val="left"/>
      <w:pPr>
        <w:tabs>
          <w:tab w:val="num" w:pos="1440"/>
        </w:tabs>
        <w:ind w:left="1440" w:hanging="360"/>
      </w:pPr>
      <w:rPr>
        <w:rFonts w:ascii="Wingdings 2" w:hAnsi="Wingdings 2" w:hint="default"/>
      </w:rPr>
    </w:lvl>
    <w:lvl w:ilvl="2" w:tplc="F5E01C20" w:tentative="1">
      <w:start w:val="1"/>
      <w:numFmt w:val="bullet"/>
      <w:lvlText w:val=""/>
      <w:lvlJc w:val="left"/>
      <w:pPr>
        <w:tabs>
          <w:tab w:val="num" w:pos="2160"/>
        </w:tabs>
        <w:ind w:left="2160" w:hanging="360"/>
      </w:pPr>
      <w:rPr>
        <w:rFonts w:ascii="Wingdings 2" w:hAnsi="Wingdings 2" w:hint="default"/>
      </w:rPr>
    </w:lvl>
    <w:lvl w:ilvl="3" w:tplc="7C6CD9BC" w:tentative="1">
      <w:start w:val="1"/>
      <w:numFmt w:val="bullet"/>
      <w:lvlText w:val=""/>
      <w:lvlJc w:val="left"/>
      <w:pPr>
        <w:tabs>
          <w:tab w:val="num" w:pos="2880"/>
        </w:tabs>
        <w:ind w:left="2880" w:hanging="360"/>
      </w:pPr>
      <w:rPr>
        <w:rFonts w:ascii="Wingdings 2" w:hAnsi="Wingdings 2" w:hint="default"/>
      </w:rPr>
    </w:lvl>
    <w:lvl w:ilvl="4" w:tplc="AF56112C" w:tentative="1">
      <w:start w:val="1"/>
      <w:numFmt w:val="bullet"/>
      <w:lvlText w:val=""/>
      <w:lvlJc w:val="left"/>
      <w:pPr>
        <w:tabs>
          <w:tab w:val="num" w:pos="3600"/>
        </w:tabs>
        <w:ind w:left="3600" w:hanging="360"/>
      </w:pPr>
      <w:rPr>
        <w:rFonts w:ascii="Wingdings 2" w:hAnsi="Wingdings 2" w:hint="default"/>
      </w:rPr>
    </w:lvl>
    <w:lvl w:ilvl="5" w:tplc="3D6E2202" w:tentative="1">
      <w:start w:val="1"/>
      <w:numFmt w:val="bullet"/>
      <w:lvlText w:val=""/>
      <w:lvlJc w:val="left"/>
      <w:pPr>
        <w:tabs>
          <w:tab w:val="num" w:pos="4320"/>
        </w:tabs>
        <w:ind w:left="4320" w:hanging="360"/>
      </w:pPr>
      <w:rPr>
        <w:rFonts w:ascii="Wingdings 2" w:hAnsi="Wingdings 2" w:hint="default"/>
      </w:rPr>
    </w:lvl>
    <w:lvl w:ilvl="6" w:tplc="28C0A1E0" w:tentative="1">
      <w:start w:val="1"/>
      <w:numFmt w:val="bullet"/>
      <w:lvlText w:val=""/>
      <w:lvlJc w:val="left"/>
      <w:pPr>
        <w:tabs>
          <w:tab w:val="num" w:pos="5040"/>
        </w:tabs>
        <w:ind w:left="5040" w:hanging="360"/>
      </w:pPr>
      <w:rPr>
        <w:rFonts w:ascii="Wingdings 2" w:hAnsi="Wingdings 2" w:hint="default"/>
      </w:rPr>
    </w:lvl>
    <w:lvl w:ilvl="7" w:tplc="BE72942E" w:tentative="1">
      <w:start w:val="1"/>
      <w:numFmt w:val="bullet"/>
      <w:lvlText w:val=""/>
      <w:lvlJc w:val="left"/>
      <w:pPr>
        <w:tabs>
          <w:tab w:val="num" w:pos="5760"/>
        </w:tabs>
        <w:ind w:left="5760" w:hanging="360"/>
      </w:pPr>
      <w:rPr>
        <w:rFonts w:ascii="Wingdings 2" w:hAnsi="Wingdings 2" w:hint="default"/>
      </w:rPr>
    </w:lvl>
    <w:lvl w:ilvl="8" w:tplc="51D4A9E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1E4177E"/>
    <w:multiLevelType w:val="hybridMultilevel"/>
    <w:tmpl w:val="EF00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2"/>
  </w:num>
  <w:num w:numId="7">
    <w:abstractNumId w:val="6"/>
  </w:num>
  <w:num w:numId="8">
    <w:abstractNumId w:val="4"/>
  </w:num>
  <w:num w:numId="9">
    <w:abstractNumId w:val="9"/>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011"/>
    <w:rsid w:val="00011D3B"/>
    <w:rsid w:val="00014622"/>
    <w:rsid w:val="0008330A"/>
    <w:rsid w:val="00091213"/>
    <w:rsid w:val="00095655"/>
    <w:rsid w:val="000A36F4"/>
    <w:rsid w:val="000A556E"/>
    <w:rsid w:val="001306D5"/>
    <w:rsid w:val="00143B15"/>
    <w:rsid w:val="001455E2"/>
    <w:rsid w:val="0014634C"/>
    <w:rsid w:val="0015534E"/>
    <w:rsid w:val="00161D5E"/>
    <w:rsid w:val="00162D91"/>
    <w:rsid w:val="00162F90"/>
    <w:rsid w:val="00165ADD"/>
    <w:rsid w:val="0017142D"/>
    <w:rsid w:val="00177DCE"/>
    <w:rsid w:val="00183A68"/>
    <w:rsid w:val="001D4692"/>
    <w:rsid w:val="00216C73"/>
    <w:rsid w:val="0025707E"/>
    <w:rsid w:val="00272A70"/>
    <w:rsid w:val="002E7D16"/>
    <w:rsid w:val="0032291C"/>
    <w:rsid w:val="00325868"/>
    <w:rsid w:val="00345A48"/>
    <w:rsid w:val="00356096"/>
    <w:rsid w:val="00373CCB"/>
    <w:rsid w:val="003A56F1"/>
    <w:rsid w:val="003B0E02"/>
    <w:rsid w:val="003F13C1"/>
    <w:rsid w:val="0043456F"/>
    <w:rsid w:val="00445BFD"/>
    <w:rsid w:val="004614C2"/>
    <w:rsid w:val="00477DE6"/>
    <w:rsid w:val="00483B12"/>
    <w:rsid w:val="00487ECF"/>
    <w:rsid w:val="004C330D"/>
    <w:rsid w:val="004D0D8F"/>
    <w:rsid w:val="004F6BC1"/>
    <w:rsid w:val="00506842"/>
    <w:rsid w:val="005173A8"/>
    <w:rsid w:val="00592FAE"/>
    <w:rsid w:val="005A63AF"/>
    <w:rsid w:val="005D4011"/>
    <w:rsid w:val="005F3EB5"/>
    <w:rsid w:val="0061286F"/>
    <w:rsid w:val="0064319D"/>
    <w:rsid w:val="0064482E"/>
    <w:rsid w:val="0065055F"/>
    <w:rsid w:val="006632F2"/>
    <w:rsid w:val="0067491B"/>
    <w:rsid w:val="006A2F57"/>
    <w:rsid w:val="006C38B8"/>
    <w:rsid w:val="00702C48"/>
    <w:rsid w:val="007B2FB4"/>
    <w:rsid w:val="007B73F8"/>
    <w:rsid w:val="007C02B9"/>
    <w:rsid w:val="007F36B7"/>
    <w:rsid w:val="008A33A2"/>
    <w:rsid w:val="008A3FAF"/>
    <w:rsid w:val="008E2630"/>
    <w:rsid w:val="008E4AE6"/>
    <w:rsid w:val="00912C64"/>
    <w:rsid w:val="00926E35"/>
    <w:rsid w:val="009A402C"/>
    <w:rsid w:val="009B1444"/>
    <w:rsid w:val="009C6E6B"/>
    <w:rsid w:val="009E3145"/>
    <w:rsid w:val="00A06158"/>
    <w:rsid w:val="00A127AA"/>
    <w:rsid w:val="00A22170"/>
    <w:rsid w:val="00A81094"/>
    <w:rsid w:val="00A87B74"/>
    <w:rsid w:val="00AA5654"/>
    <w:rsid w:val="00AC79DA"/>
    <w:rsid w:val="00AD4E88"/>
    <w:rsid w:val="00AE17D6"/>
    <w:rsid w:val="00AF2218"/>
    <w:rsid w:val="00AF6513"/>
    <w:rsid w:val="00B5042D"/>
    <w:rsid w:val="00BA2D43"/>
    <w:rsid w:val="00BB424F"/>
    <w:rsid w:val="00BD001A"/>
    <w:rsid w:val="00BD47F9"/>
    <w:rsid w:val="00C05121"/>
    <w:rsid w:val="00C16902"/>
    <w:rsid w:val="00C308F5"/>
    <w:rsid w:val="00C63485"/>
    <w:rsid w:val="00C655BE"/>
    <w:rsid w:val="00C75047"/>
    <w:rsid w:val="00CC3CA5"/>
    <w:rsid w:val="00CE0D98"/>
    <w:rsid w:val="00D06862"/>
    <w:rsid w:val="00DB5E49"/>
    <w:rsid w:val="00E16D2E"/>
    <w:rsid w:val="00E332E0"/>
    <w:rsid w:val="00ED6F17"/>
    <w:rsid w:val="00EE3092"/>
    <w:rsid w:val="00F26402"/>
    <w:rsid w:val="00F35569"/>
    <w:rsid w:val="00F378BF"/>
    <w:rsid w:val="00F64BE7"/>
    <w:rsid w:val="00F86349"/>
    <w:rsid w:val="00FA3025"/>
    <w:rsid w:val="00FB5174"/>
    <w:rsid w:val="00FC3F3A"/>
    <w:rsid w:val="00FD773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695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87B74"/>
    <w:pPr>
      <w:spacing w:before="720" w:line="240" w:lineRule="auto"/>
      <w:jc w:val="center"/>
      <w:outlineLvl w:val="0"/>
    </w:pPr>
    <w:rPr>
      <w:rFonts w:cstheme="minorHAnsi"/>
      <w:b/>
      <w:sz w:val="52"/>
      <w:szCs w:val="52"/>
    </w:rPr>
  </w:style>
  <w:style w:type="paragraph" w:styleId="Heading2">
    <w:name w:val="heading 2"/>
    <w:basedOn w:val="Title"/>
    <w:next w:val="Normal"/>
    <w:link w:val="Heading2Char"/>
    <w:uiPriority w:val="9"/>
    <w:unhideWhenUsed/>
    <w:qFormat/>
    <w:rsid w:val="00A87B74"/>
    <w:pPr>
      <w:outlineLvl w:val="1"/>
    </w:pPr>
    <w:rPr>
      <w:rFonts w:asciiTheme="minorHAnsi" w:hAnsiTheme="minorHAnsi" w:cstheme="minorHAns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011"/>
    <w:rPr>
      <w:rFonts w:ascii="Tahoma" w:hAnsi="Tahoma" w:cs="Tahoma"/>
      <w:sz w:val="16"/>
      <w:szCs w:val="16"/>
    </w:rPr>
  </w:style>
  <w:style w:type="character" w:styleId="Hyperlink">
    <w:name w:val="Hyperlink"/>
    <w:basedOn w:val="DefaultParagraphFont"/>
    <w:uiPriority w:val="99"/>
    <w:unhideWhenUsed/>
    <w:rsid w:val="00FD7730"/>
    <w:rPr>
      <w:color w:val="0000FF" w:themeColor="hyperlink"/>
      <w:u w:val="single"/>
    </w:rPr>
  </w:style>
  <w:style w:type="paragraph" w:styleId="ListParagraph">
    <w:name w:val="List Paragraph"/>
    <w:basedOn w:val="Normal"/>
    <w:uiPriority w:val="34"/>
    <w:qFormat/>
    <w:rsid w:val="003F13C1"/>
    <w:pPr>
      <w:ind w:left="720"/>
      <w:contextualSpacing/>
    </w:pPr>
  </w:style>
  <w:style w:type="paragraph" w:styleId="Title">
    <w:name w:val="Title"/>
    <w:basedOn w:val="Normal"/>
    <w:next w:val="Normal"/>
    <w:link w:val="TitleChar"/>
    <w:uiPriority w:val="10"/>
    <w:qFormat/>
    <w:rsid w:val="00143B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B1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87B74"/>
    <w:rPr>
      <w:rFonts w:cstheme="minorHAnsi"/>
      <w:b/>
      <w:sz w:val="52"/>
      <w:szCs w:val="52"/>
    </w:rPr>
  </w:style>
  <w:style w:type="paragraph" w:styleId="NormalWeb">
    <w:name w:val="Normal (Web)"/>
    <w:basedOn w:val="Normal"/>
    <w:uiPriority w:val="99"/>
    <w:semiHidden/>
    <w:unhideWhenUsed/>
    <w:rsid w:val="0015534E"/>
    <w:pPr>
      <w:spacing w:before="100" w:beforeAutospacing="1" w:after="100" w:afterAutospacing="1" w:line="240" w:lineRule="auto"/>
    </w:pPr>
    <w:rPr>
      <w:rFonts w:ascii="Times" w:eastAsiaTheme="minorEastAsia" w:hAnsi="Times" w:cs="Times New Roman"/>
      <w:sz w:val="20"/>
      <w:szCs w:val="20"/>
    </w:rPr>
  </w:style>
  <w:style w:type="paragraph" w:styleId="Footer">
    <w:name w:val="footer"/>
    <w:basedOn w:val="Normal"/>
    <w:link w:val="FooterChar"/>
    <w:uiPriority w:val="99"/>
    <w:unhideWhenUsed/>
    <w:rsid w:val="00FB51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5174"/>
  </w:style>
  <w:style w:type="character" w:styleId="PageNumber">
    <w:name w:val="page number"/>
    <w:basedOn w:val="DefaultParagraphFont"/>
    <w:uiPriority w:val="99"/>
    <w:semiHidden/>
    <w:unhideWhenUsed/>
    <w:rsid w:val="00FB5174"/>
  </w:style>
  <w:style w:type="paragraph" w:styleId="Header">
    <w:name w:val="header"/>
    <w:basedOn w:val="Normal"/>
    <w:link w:val="HeaderChar"/>
    <w:uiPriority w:val="99"/>
    <w:unhideWhenUsed/>
    <w:rsid w:val="004F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BC1"/>
  </w:style>
  <w:style w:type="character" w:customStyle="1" w:styleId="Heading2Char">
    <w:name w:val="Heading 2 Char"/>
    <w:basedOn w:val="DefaultParagraphFont"/>
    <w:link w:val="Heading2"/>
    <w:uiPriority w:val="9"/>
    <w:rsid w:val="00A87B74"/>
    <w:rPr>
      <w:rFonts w:eastAsiaTheme="majorEastAsia" w:cstheme="minorHAnsi"/>
      <w:noProof/>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12380">
      <w:bodyDiv w:val="1"/>
      <w:marLeft w:val="0"/>
      <w:marRight w:val="0"/>
      <w:marTop w:val="0"/>
      <w:marBottom w:val="0"/>
      <w:divBdr>
        <w:top w:val="none" w:sz="0" w:space="0" w:color="auto"/>
        <w:left w:val="none" w:sz="0" w:space="0" w:color="auto"/>
        <w:bottom w:val="none" w:sz="0" w:space="0" w:color="auto"/>
        <w:right w:val="none" w:sz="0" w:space="0" w:color="auto"/>
      </w:divBdr>
    </w:div>
    <w:div w:id="1666278279">
      <w:bodyDiv w:val="1"/>
      <w:marLeft w:val="0"/>
      <w:marRight w:val="0"/>
      <w:marTop w:val="0"/>
      <w:marBottom w:val="0"/>
      <w:divBdr>
        <w:top w:val="none" w:sz="0" w:space="0" w:color="auto"/>
        <w:left w:val="none" w:sz="0" w:space="0" w:color="auto"/>
        <w:bottom w:val="none" w:sz="0" w:space="0" w:color="auto"/>
        <w:right w:val="none" w:sz="0" w:space="0" w:color="auto"/>
      </w:divBdr>
    </w:div>
    <w:div w:id="18958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eathermon@wsu.edu"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nal@wsu.edu"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7BA6B7-337B-1542-90FC-DCEA84787395}" type="doc">
      <dgm:prSet loTypeId="urn:microsoft.com/office/officeart/2005/8/layout/hierarchy3" loCatId="" qsTypeId="urn:microsoft.com/office/officeart/2005/8/quickstyle/simple1" qsCatId="simple" csTypeId="urn:microsoft.com/office/officeart/2005/8/colors/accent1_2" csCatId="accent1" phldr="1"/>
      <dgm:spPr/>
      <dgm:t>
        <a:bodyPr/>
        <a:lstStyle/>
        <a:p>
          <a:endParaRPr lang="en-US"/>
        </a:p>
      </dgm:t>
    </dgm:pt>
    <dgm:pt modelId="{288C36BE-89D1-4F4D-82A9-D8082A187CA3}">
      <dgm:prSet phldrT="[Text]"/>
      <dgm:spPr/>
      <dgm:t>
        <a:bodyPr/>
        <a:lstStyle/>
        <a:p>
          <a:r>
            <a:rPr lang="en-US"/>
            <a:t>Goals of your Common Reading  Program</a:t>
          </a:r>
        </a:p>
      </dgm:t>
    </dgm:pt>
    <dgm:pt modelId="{1E020CAB-10DD-1448-84F6-33EB98C4E897}" type="parTrans" cxnId="{9F50FC35-A56F-FF49-B123-2D114C280302}">
      <dgm:prSet/>
      <dgm:spPr/>
      <dgm:t>
        <a:bodyPr/>
        <a:lstStyle/>
        <a:p>
          <a:endParaRPr lang="en-US"/>
        </a:p>
      </dgm:t>
    </dgm:pt>
    <dgm:pt modelId="{255160E8-6B74-1B46-9C61-359ABF845107}" type="sibTrans" cxnId="{9F50FC35-A56F-FF49-B123-2D114C280302}">
      <dgm:prSet/>
      <dgm:spPr/>
      <dgm:t>
        <a:bodyPr/>
        <a:lstStyle/>
        <a:p>
          <a:endParaRPr lang="en-US"/>
        </a:p>
      </dgm:t>
    </dgm:pt>
    <dgm:pt modelId="{AD06D11B-465B-124C-B193-45827451CAC0}">
      <dgm:prSet phldrT="[Text]"/>
      <dgm:spPr/>
      <dgm:t>
        <a:bodyPr/>
        <a:lstStyle/>
        <a:p>
          <a:endParaRPr lang="en-US"/>
        </a:p>
      </dgm:t>
    </dgm:pt>
    <dgm:pt modelId="{4EE05F02-36F2-0F4A-BD95-778C68A0EC7C}" type="parTrans" cxnId="{89E41F56-566E-3B40-96E2-A171D9498F4B}">
      <dgm:prSet/>
      <dgm:spPr/>
      <dgm:t>
        <a:bodyPr/>
        <a:lstStyle/>
        <a:p>
          <a:endParaRPr lang="en-US"/>
        </a:p>
      </dgm:t>
    </dgm:pt>
    <dgm:pt modelId="{95D75586-82FF-9D4D-9C15-3572BC49DC25}" type="sibTrans" cxnId="{89E41F56-566E-3B40-96E2-A171D9498F4B}">
      <dgm:prSet/>
      <dgm:spPr/>
      <dgm:t>
        <a:bodyPr/>
        <a:lstStyle/>
        <a:p>
          <a:endParaRPr lang="en-US"/>
        </a:p>
      </dgm:t>
    </dgm:pt>
    <dgm:pt modelId="{9F757A48-9C68-E54F-B8C2-745AAC7C6CF8}" type="pres">
      <dgm:prSet presAssocID="{907BA6B7-337B-1542-90FC-DCEA84787395}" presName="diagram" presStyleCnt="0">
        <dgm:presLayoutVars>
          <dgm:chPref val="1"/>
          <dgm:dir/>
          <dgm:animOne val="branch"/>
          <dgm:animLvl val="lvl"/>
          <dgm:resizeHandles/>
        </dgm:presLayoutVars>
      </dgm:prSet>
      <dgm:spPr/>
    </dgm:pt>
    <dgm:pt modelId="{7A43088C-35AF-A84C-87C5-EB484C5A446D}" type="pres">
      <dgm:prSet presAssocID="{288C36BE-89D1-4F4D-82A9-D8082A187CA3}" presName="root" presStyleCnt="0"/>
      <dgm:spPr/>
    </dgm:pt>
    <dgm:pt modelId="{C73BAAAB-66A8-B946-8789-110970F32DA3}" type="pres">
      <dgm:prSet presAssocID="{288C36BE-89D1-4F4D-82A9-D8082A187CA3}" presName="rootComposite" presStyleCnt="0"/>
      <dgm:spPr/>
    </dgm:pt>
    <dgm:pt modelId="{71CD2A25-FF50-E14B-A742-792087060C3C}" type="pres">
      <dgm:prSet presAssocID="{288C36BE-89D1-4F4D-82A9-D8082A187CA3}" presName="rootText" presStyleLbl="node1" presStyleIdx="0" presStyleCnt="1" custScaleX="517826" custScaleY="153199" custLinFactY="-16232" custLinFactNeighborX="-710" custLinFactNeighborY="-100000"/>
      <dgm:spPr/>
    </dgm:pt>
    <dgm:pt modelId="{36BCB536-6A5D-2142-8AEE-A179EF7E7903}" type="pres">
      <dgm:prSet presAssocID="{288C36BE-89D1-4F4D-82A9-D8082A187CA3}" presName="rootConnector" presStyleLbl="node1" presStyleIdx="0" presStyleCnt="1"/>
      <dgm:spPr/>
    </dgm:pt>
    <dgm:pt modelId="{6A8DC17E-48B9-1648-826E-E9FD07F91563}" type="pres">
      <dgm:prSet presAssocID="{288C36BE-89D1-4F4D-82A9-D8082A187CA3}" presName="childShape" presStyleCnt="0"/>
      <dgm:spPr/>
    </dgm:pt>
    <dgm:pt modelId="{9D3AA527-D69E-0A4F-B09B-BCC4B2DCD494}" type="pres">
      <dgm:prSet presAssocID="{4EE05F02-36F2-0F4A-BD95-778C68A0EC7C}" presName="Name13" presStyleLbl="parChTrans1D2" presStyleIdx="0" presStyleCnt="1"/>
      <dgm:spPr/>
    </dgm:pt>
    <dgm:pt modelId="{8888750A-564A-7F4D-958A-5CA7C17091F7}" type="pres">
      <dgm:prSet presAssocID="{AD06D11B-465B-124C-B193-45827451CAC0}" presName="childText" presStyleLbl="bgAcc1" presStyleIdx="0" presStyleCnt="1" custScaleX="521036" custScaleY="717795">
        <dgm:presLayoutVars>
          <dgm:bulletEnabled val="1"/>
        </dgm:presLayoutVars>
      </dgm:prSet>
      <dgm:spPr/>
    </dgm:pt>
  </dgm:ptLst>
  <dgm:cxnLst>
    <dgm:cxn modelId="{D17C0622-F05E-FA4A-AA3E-2C1B58299022}" type="presOf" srcId="{288C36BE-89D1-4F4D-82A9-D8082A187CA3}" destId="{36BCB536-6A5D-2142-8AEE-A179EF7E7903}" srcOrd="1" destOrd="0" presId="urn:microsoft.com/office/officeart/2005/8/layout/hierarchy3"/>
    <dgm:cxn modelId="{82688125-20F3-9D41-A394-C4B6520780E7}" type="presOf" srcId="{288C36BE-89D1-4F4D-82A9-D8082A187CA3}" destId="{71CD2A25-FF50-E14B-A742-792087060C3C}" srcOrd="0" destOrd="0" presId="urn:microsoft.com/office/officeart/2005/8/layout/hierarchy3"/>
    <dgm:cxn modelId="{9F50FC35-A56F-FF49-B123-2D114C280302}" srcId="{907BA6B7-337B-1542-90FC-DCEA84787395}" destId="{288C36BE-89D1-4F4D-82A9-D8082A187CA3}" srcOrd="0" destOrd="0" parTransId="{1E020CAB-10DD-1448-84F6-33EB98C4E897}" sibTransId="{255160E8-6B74-1B46-9C61-359ABF845107}"/>
    <dgm:cxn modelId="{89E41F56-566E-3B40-96E2-A171D9498F4B}" srcId="{288C36BE-89D1-4F4D-82A9-D8082A187CA3}" destId="{AD06D11B-465B-124C-B193-45827451CAC0}" srcOrd="0" destOrd="0" parTransId="{4EE05F02-36F2-0F4A-BD95-778C68A0EC7C}" sibTransId="{95D75586-82FF-9D4D-9C15-3572BC49DC25}"/>
    <dgm:cxn modelId="{0115A49F-C25E-D048-B1BF-24027FF55DDB}" type="presOf" srcId="{4EE05F02-36F2-0F4A-BD95-778C68A0EC7C}" destId="{9D3AA527-D69E-0A4F-B09B-BCC4B2DCD494}" srcOrd="0" destOrd="0" presId="urn:microsoft.com/office/officeart/2005/8/layout/hierarchy3"/>
    <dgm:cxn modelId="{115FD3C5-A476-1640-9505-A6B170820F16}" type="presOf" srcId="{AD06D11B-465B-124C-B193-45827451CAC0}" destId="{8888750A-564A-7F4D-958A-5CA7C17091F7}" srcOrd="0" destOrd="0" presId="urn:microsoft.com/office/officeart/2005/8/layout/hierarchy3"/>
    <dgm:cxn modelId="{E34AFDCE-C33C-F74B-8249-532BD6AA89CA}" type="presOf" srcId="{907BA6B7-337B-1542-90FC-DCEA84787395}" destId="{9F757A48-9C68-E54F-B8C2-745AAC7C6CF8}" srcOrd="0" destOrd="0" presId="urn:microsoft.com/office/officeart/2005/8/layout/hierarchy3"/>
    <dgm:cxn modelId="{D062280A-D555-3E48-B23C-807E14314034}" type="presParOf" srcId="{9F757A48-9C68-E54F-B8C2-745AAC7C6CF8}" destId="{7A43088C-35AF-A84C-87C5-EB484C5A446D}" srcOrd="0" destOrd="0" presId="urn:microsoft.com/office/officeart/2005/8/layout/hierarchy3"/>
    <dgm:cxn modelId="{192F3FEE-4913-D24C-BB22-4E0BA6F39114}" type="presParOf" srcId="{7A43088C-35AF-A84C-87C5-EB484C5A446D}" destId="{C73BAAAB-66A8-B946-8789-110970F32DA3}" srcOrd="0" destOrd="0" presId="urn:microsoft.com/office/officeart/2005/8/layout/hierarchy3"/>
    <dgm:cxn modelId="{DE1F83FB-DC65-4C48-ADFF-909FC6019631}" type="presParOf" srcId="{C73BAAAB-66A8-B946-8789-110970F32DA3}" destId="{71CD2A25-FF50-E14B-A742-792087060C3C}" srcOrd="0" destOrd="0" presId="urn:microsoft.com/office/officeart/2005/8/layout/hierarchy3"/>
    <dgm:cxn modelId="{074F6853-9AA9-534A-9E8D-F72065E13C23}" type="presParOf" srcId="{C73BAAAB-66A8-B946-8789-110970F32DA3}" destId="{36BCB536-6A5D-2142-8AEE-A179EF7E7903}" srcOrd="1" destOrd="0" presId="urn:microsoft.com/office/officeart/2005/8/layout/hierarchy3"/>
    <dgm:cxn modelId="{11078369-0ECE-364F-8837-8C0CFD11F935}" type="presParOf" srcId="{7A43088C-35AF-A84C-87C5-EB484C5A446D}" destId="{6A8DC17E-48B9-1648-826E-E9FD07F91563}" srcOrd="1" destOrd="0" presId="urn:microsoft.com/office/officeart/2005/8/layout/hierarchy3"/>
    <dgm:cxn modelId="{CFBF285A-719F-8A4B-BAED-0946B6E5901A}" type="presParOf" srcId="{6A8DC17E-48B9-1648-826E-E9FD07F91563}" destId="{9D3AA527-D69E-0A4F-B09B-BCC4B2DCD494}" srcOrd="0" destOrd="0" presId="urn:microsoft.com/office/officeart/2005/8/layout/hierarchy3"/>
    <dgm:cxn modelId="{7DDC4D3E-2DA3-6D42-982C-2E8171862B50}" type="presParOf" srcId="{6A8DC17E-48B9-1648-826E-E9FD07F91563}" destId="{8888750A-564A-7F4D-958A-5CA7C17091F7}" srcOrd="1"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7BA6B7-337B-1542-90FC-DCEA84787395}" type="doc">
      <dgm:prSet loTypeId="urn:microsoft.com/office/officeart/2005/8/layout/hierarchy3" loCatId="" qsTypeId="urn:microsoft.com/office/officeart/2005/8/quickstyle/simple1" qsCatId="simple" csTypeId="urn:microsoft.com/office/officeart/2005/8/colors/accent1_2" csCatId="accent1" phldr="1"/>
      <dgm:spPr/>
      <dgm:t>
        <a:bodyPr/>
        <a:lstStyle/>
        <a:p>
          <a:endParaRPr lang="en-US"/>
        </a:p>
      </dgm:t>
    </dgm:pt>
    <dgm:pt modelId="{288C36BE-89D1-4F4D-82A9-D8082A187CA3}">
      <dgm:prSet phldrT="[Text]"/>
      <dgm:spPr/>
      <dgm:t>
        <a:bodyPr/>
        <a:lstStyle/>
        <a:p>
          <a:r>
            <a:rPr lang="en-US"/>
            <a:t>Measurable Outcome Statements</a:t>
          </a:r>
        </a:p>
      </dgm:t>
    </dgm:pt>
    <dgm:pt modelId="{1E020CAB-10DD-1448-84F6-33EB98C4E897}" type="parTrans" cxnId="{9F50FC35-A56F-FF49-B123-2D114C280302}">
      <dgm:prSet/>
      <dgm:spPr/>
      <dgm:t>
        <a:bodyPr/>
        <a:lstStyle/>
        <a:p>
          <a:endParaRPr lang="en-US"/>
        </a:p>
      </dgm:t>
    </dgm:pt>
    <dgm:pt modelId="{255160E8-6B74-1B46-9C61-359ABF845107}" type="sibTrans" cxnId="{9F50FC35-A56F-FF49-B123-2D114C280302}">
      <dgm:prSet/>
      <dgm:spPr/>
      <dgm:t>
        <a:bodyPr/>
        <a:lstStyle/>
        <a:p>
          <a:endParaRPr lang="en-US"/>
        </a:p>
      </dgm:t>
    </dgm:pt>
    <dgm:pt modelId="{AD06D11B-465B-124C-B193-45827451CAC0}">
      <dgm:prSet phldrT="[Text]"/>
      <dgm:spPr/>
      <dgm:t>
        <a:bodyPr/>
        <a:lstStyle/>
        <a:p>
          <a:endParaRPr lang="en-US"/>
        </a:p>
      </dgm:t>
    </dgm:pt>
    <dgm:pt modelId="{4EE05F02-36F2-0F4A-BD95-778C68A0EC7C}" type="parTrans" cxnId="{89E41F56-566E-3B40-96E2-A171D9498F4B}">
      <dgm:prSet/>
      <dgm:spPr/>
      <dgm:t>
        <a:bodyPr/>
        <a:lstStyle/>
        <a:p>
          <a:endParaRPr lang="en-US"/>
        </a:p>
      </dgm:t>
    </dgm:pt>
    <dgm:pt modelId="{95D75586-82FF-9D4D-9C15-3572BC49DC25}" type="sibTrans" cxnId="{89E41F56-566E-3B40-96E2-A171D9498F4B}">
      <dgm:prSet/>
      <dgm:spPr/>
      <dgm:t>
        <a:bodyPr/>
        <a:lstStyle/>
        <a:p>
          <a:endParaRPr lang="en-US"/>
        </a:p>
      </dgm:t>
    </dgm:pt>
    <dgm:pt modelId="{9F757A48-9C68-E54F-B8C2-745AAC7C6CF8}" type="pres">
      <dgm:prSet presAssocID="{907BA6B7-337B-1542-90FC-DCEA84787395}" presName="diagram" presStyleCnt="0">
        <dgm:presLayoutVars>
          <dgm:chPref val="1"/>
          <dgm:dir/>
          <dgm:animOne val="branch"/>
          <dgm:animLvl val="lvl"/>
          <dgm:resizeHandles/>
        </dgm:presLayoutVars>
      </dgm:prSet>
      <dgm:spPr/>
    </dgm:pt>
    <dgm:pt modelId="{7A43088C-35AF-A84C-87C5-EB484C5A446D}" type="pres">
      <dgm:prSet presAssocID="{288C36BE-89D1-4F4D-82A9-D8082A187CA3}" presName="root" presStyleCnt="0"/>
      <dgm:spPr/>
    </dgm:pt>
    <dgm:pt modelId="{C73BAAAB-66A8-B946-8789-110970F32DA3}" type="pres">
      <dgm:prSet presAssocID="{288C36BE-89D1-4F4D-82A9-D8082A187CA3}" presName="rootComposite" presStyleCnt="0"/>
      <dgm:spPr/>
    </dgm:pt>
    <dgm:pt modelId="{71CD2A25-FF50-E14B-A742-792087060C3C}" type="pres">
      <dgm:prSet presAssocID="{288C36BE-89D1-4F4D-82A9-D8082A187CA3}" presName="rootText" presStyleLbl="node1" presStyleIdx="0" presStyleCnt="1" custScaleX="459193" custScaleY="153199" custLinFactY="-16232" custLinFactNeighborX="-710" custLinFactNeighborY="-100000"/>
      <dgm:spPr/>
    </dgm:pt>
    <dgm:pt modelId="{36BCB536-6A5D-2142-8AEE-A179EF7E7903}" type="pres">
      <dgm:prSet presAssocID="{288C36BE-89D1-4F4D-82A9-D8082A187CA3}" presName="rootConnector" presStyleLbl="node1" presStyleIdx="0" presStyleCnt="1"/>
      <dgm:spPr/>
    </dgm:pt>
    <dgm:pt modelId="{6A8DC17E-48B9-1648-826E-E9FD07F91563}" type="pres">
      <dgm:prSet presAssocID="{288C36BE-89D1-4F4D-82A9-D8082A187CA3}" presName="childShape" presStyleCnt="0"/>
      <dgm:spPr/>
    </dgm:pt>
    <dgm:pt modelId="{9D3AA527-D69E-0A4F-B09B-BCC4B2DCD494}" type="pres">
      <dgm:prSet presAssocID="{4EE05F02-36F2-0F4A-BD95-778C68A0EC7C}" presName="Name13" presStyleLbl="parChTrans1D2" presStyleIdx="0" presStyleCnt="1"/>
      <dgm:spPr/>
    </dgm:pt>
    <dgm:pt modelId="{8888750A-564A-7F4D-958A-5CA7C17091F7}" type="pres">
      <dgm:prSet presAssocID="{AD06D11B-465B-124C-B193-45827451CAC0}" presName="childText" presStyleLbl="bgAcc1" presStyleIdx="0" presStyleCnt="1" custScaleX="521036" custScaleY="717795">
        <dgm:presLayoutVars>
          <dgm:bulletEnabled val="1"/>
        </dgm:presLayoutVars>
      </dgm:prSet>
      <dgm:spPr/>
    </dgm:pt>
  </dgm:ptLst>
  <dgm:cxnLst>
    <dgm:cxn modelId="{F1399606-042A-1D4A-8B31-9311BB67B735}" type="presOf" srcId="{288C36BE-89D1-4F4D-82A9-D8082A187CA3}" destId="{36BCB536-6A5D-2142-8AEE-A179EF7E7903}" srcOrd="1" destOrd="0" presId="urn:microsoft.com/office/officeart/2005/8/layout/hierarchy3"/>
    <dgm:cxn modelId="{002B750A-A16F-944A-BAD7-14BE12A448E8}" type="presOf" srcId="{AD06D11B-465B-124C-B193-45827451CAC0}" destId="{8888750A-564A-7F4D-958A-5CA7C17091F7}" srcOrd="0" destOrd="0" presId="urn:microsoft.com/office/officeart/2005/8/layout/hierarchy3"/>
    <dgm:cxn modelId="{9F50FC35-A56F-FF49-B123-2D114C280302}" srcId="{907BA6B7-337B-1542-90FC-DCEA84787395}" destId="{288C36BE-89D1-4F4D-82A9-D8082A187CA3}" srcOrd="0" destOrd="0" parTransId="{1E020CAB-10DD-1448-84F6-33EB98C4E897}" sibTransId="{255160E8-6B74-1B46-9C61-359ABF845107}"/>
    <dgm:cxn modelId="{0422FB66-5E59-0B42-A947-0E92D591E957}" type="presOf" srcId="{288C36BE-89D1-4F4D-82A9-D8082A187CA3}" destId="{71CD2A25-FF50-E14B-A742-792087060C3C}" srcOrd="0" destOrd="0" presId="urn:microsoft.com/office/officeart/2005/8/layout/hierarchy3"/>
    <dgm:cxn modelId="{89E41F56-566E-3B40-96E2-A171D9498F4B}" srcId="{288C36BE-89D1-4F4D-82A9-D8082A187CA3}" destId="{AD06D11B-465B-124C-B193-45827451CAC0}" srcOrd="0" destOrd="0" parTransId="{4EE05F02-36F2-0F4A-BD95-778C68A0EC7C}" sibTransId="{95D75586-82FF-9D4D-9C15-3572BC49DC25}"/>
    <dgm:cxn modelId="{B0141A7F-300A-7C43-84A1-C246FD72D52D}" type="presOf" srcId="{907BA6B7-337B-1542-90FC-DCEA84787395}" destId="{9F757A48-9C68-E54F-B8C2-745AAC7C6CF8}" srcOrd="0" destOrd="0" presId="urn:microsoft.com/office/officeart/2005/8/layout/hierarchy3"/>
    <dgm:cxn modelId="{880AB6E1-CA36-BD4B-9779-B15F23A7011F}" type="presOf" srcId="{4EE05F02-36F2-0F4A-BD95-778C68A0EC7C}" destId="{9D3AA527-D69E-0A4F-B09B-BCC4B2DCD494}" srcOrd="0" destOrd="0" presId="urn:microsoft.com/office/officeart/2005/8/layout/hierarchy3"/>
    <dgm:cxn modelId="{060201F3-0BB6-6F47-AD23-2A1A14BEC41F}" type="presParOf" srcId="{9F757A48-9C68-E54F-B8C2-745AAC7C6CF8}" destId="{7A43088C-35AF-A84C-87C5-EB484C5A446D}" srcOrd="0" destOrd="0" presId="urn:microsoft.com/office/officeart/2005/8/layout/hierarchy3"/>
    <dgm:cxn modelId="{E8D9A605-1131-0848-B583-57298AAAAEDB}" type="presParOf" srcId="{7A43088C-35AF-A84C-87C5-EB484C5A446D}" destId="{C73BAAAB-66A8-B946-8789-110970F32DA3}" srcOrd="0" destOrd="0" presId="urn:microsoft.com/office/officeart/2005/8/layout/hierarchy3"/>
    <dgm:cxn modelId="{632421A8-B699-DF4C-98AB-7F73728F0CE1}" type="presParOf" srcId="{C73BAAAB-66A8-B946-8789-110970F32DA3}" destId="{71CD2A25-FF50-E14B-A742-792087060C3C}" srcOrd="0" destOrd="0" presId="urn:microsoft.com/office/officeart/2005/8/layout/hierarchy3"/>
    <dgm:cxn modelId="{B00AA355-2B0F-5E44-9226-2E426B357EC6}" type="presParOf" srcId="{C73BAAAB-66A8-B946-8789-110970F32DA3}" destId="{36BCB536-6A5D-2142-8AEE-A179EF7E7903}" srcOrd="1" destOrd="0" presId="urn:microsoft.com/office/officeart/2005/8/layout/hierarchy3"/>
    <dgm:cxn modelId="{850E583C-66BB-0A45-AE6A-EC26844A0724}" type="presParOf" srcId="{7A43088C-35AF-A84C-87C5-EB484C5A446D}" destId="{6A8DC17E-48B9-1648-826E-E9FD07F91563}" srcOrd="1" destOrd="0" presId="urn:microsoft.com/office/officeart/2005/8/layout/hierarchy3"/>
    <dgm:cxn modelId="{9689A962-BA44-0646-9DC0-E9627206E0EC}" type="presParOf" srcId="{6A8DC17E-48B9-1648-826E-E9FD07F91563}" destId="{9D3AA527-D69E-0A4F-B09B-BCC4B2DCD494}" srcOrd="0" destOrd="0" presId="urn:microsoft.com/office/officeart/2005/8/layout/hierarchy3"/>
    <dgm:cxn modelId="{3B4AFA2B-3839-7242-B25B-0AB4A9E8846D}" type="presParOf" srcId="{6A8DC17E-48B9-1648-826E-E9FD07F91563}" destId="{8888750A-564A-7F4D-958A-5CA7C17091F7}" srcOrd="1"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07BA6B7-337B-1542-90FC-DCEA84787395}" type="doc">
      <dgm:prSet loTypeId="urn:microsoft.com/office/officeart/2005/8/layout/hierarchy3" loCatId="" qsTypeId="urn:microsoft.com/office/officeart/2005/8/quickstyle/simple1" qsCatId="simple" csTypeId="urn:microsoft.com/office/officeart/2005/8/colors/accent1_2" csCatId="accent1" phldr="1"/>
      <dgm:spPr/>
      <dgm:t>
        <a:bodyPr/>
        <a:lstStyle/>
        <a:p>
          <a:endParaRPr lang="en-US"/>
        </a:p>
      </dgm:t>
    </dgm:pt>
    <dgm:pt modelId="{288C36BE-89D1-4F4D-82A9-D8082A187CA3}">
      <dgm:prSet phldrT="[Text]"/>
      <dgm:spPr/>
      <dgm:t>
        <a:bodyPr/>
        <a:lstStyle/>
        <a:p>
          <a:r>
            <a:rPr lang="en-US"/>
            <a:t>Brainstorm Points of Contact</a:t>
          </a:r>
        </a:p>
      </dgm:t>
    </dgm:pt>
    <dgm:pt modelId="{1E020CAB-10DD-1448-84F6-33EB98C4E897}" type="parTrans" cxnId="{9F50FC35-A56F-FF49-B123-2D114C280302}">
      <dgm:prSet/>
      <dgm:spPr/>
      <dgm:t>
        <a:bodyPr/>
        <a:lstStyle/>
        <a:p>
          <a:endParaRPr lang="en-US"/>
        </a:p>
      </dgm:t>
    </dgm:pt>
    <dgm:pt modelId="{255160E8-6B74-1B46-9C61-359ABF845107}" type="sibTrans" cxnId="{9F50FC35-A56F-FF49-B123-2D114C280302}">
      <dgm:prSet/>
      <dgm:spPr/>
      <dgm:t>
        <a:bodyPr/>
        <a:lstStyle/>
        <a:p>
          <a:endParaRPr lang="en-US"/>
        </a:p>
      </dgm:t>
    </dgm:pt>
    <dgm:pt modelId="{AD06D11B-465B-124C-B193-45827451CAC0}">
      <dgm:prSet phldrT="[Text]"/>
      <dgm:spPr/>
      <dgm:t>
        <a:bodyPr/>
        <a:lstStyle/>
        <a:p>
          <a:endParaRPr lang="en-US"/>
        </a:p>
      </dgm:t>
    </dgm:pt>
    <dgm:pt modelId="{4EE05F02-36F2-0F4A-BD95-778C68A0EC7C}" type="parTrans" cxnId="{89E41F56-566E-3B40-96E2-A171D9498F4B}">
      <dgm:prSet/>
      <dgm:spPr/>
      <dgm:t>
        <a:bodyPr/>
        <a:lstStyle/>
        <a:p>
          <a:endParaRPr lang="en-US"/>
        </a:p>
      </dgm:t>
    </dgm:pt>
    <dgm:pt modelId="{95D75586-82FF-9D4D-9C15-3572BC49DC25}" type="sibTrans" cxnId="{89E41F56-566E-3B40-96E2-A171D9498F4B}">
      <dgm:prSet/>
      <dgm:spPr/>
      <dgm:t>
        <a:bodyPr/>
        <a:lstStyle/>
        <a:p>
          <a:endParaRPr lang="en-US"/>
        </a:p>
      </dgm:t>
    </dgm:pt>
    <dgm:pt modelId="{9F757A48-9C68-E54F-B8C2-745AAC7C6CF8}" type="pres">
      <dgm:prSet presAssocID="{907BA6B7-337B-1542-90FC-DCEA84787395}" presName="diagram" presStyleCnt="0">
        <dgm:presLayoutVars>
          <dgm:chPref val="1"/>
          <dgm:dir/>
          <dgm:animOne val="branch"/>
          <dgm:animLvl val="lvl"/>
          <dgm:resizeHandles/>
        </dgm:presLayoutVars>
      </dgm:prSet>
      <dgm:spPr/>
    </dgm:pt>
    <dgm:pt modelId="{7A43088C-35AF-A84C-87C5-EB484C5A446D}" type="pres">
      <dgm:prSet presAssocID="{288C36BE-89D1-4F4D-82A9-D8082A187CA3}" presName="root" presStyleCnt="0"/>
      <dgm:spPr/>
    </dgm:pt>
    <dgm:pt modelId="{C73BAAAB-66A8-B946-8789-110970F32DA3}" type="pres">
      <dgm:prSet presAssocID="{288C36BE-89D1-4F4D-82A9-D8082A187CA3}" presName="rootComposite" presStyleCnt="0"/>
      <dgm:spPr/>
    </dgm:pt>
    <dgm:pt modelId="{71CD2A25-FF50-E14B-A742-792087060C3C}" type="pres">
      <dgm:prSet presAssocID="{288C36BE-89D1-4F4D-82A9-D8082A187CA3}" presName="rootText" presStyleLbl="node1" presStyleIdx="0" presStyleCnt="1" custScaleX="459193" custScaleY="153199" custLinFactY="-16232" custLinFactNeighborX="-710" custLinFactNeighborY="-100000"/>
      <dgm:spPr/>
    </dgm:pt>
    <dgm:pt modelId="{36BCB536-6A5D-2142-8AEE-A179EF7E7903}" type="pres">
      <dgm:prSet presAssocID="{288C36BE-89D1-4F4D-82A9-D8082A187CA3}" presName="rootConnector" presStyleLbl="node1" presStyleIdx="0" presStyleCnt="1"/>
      <dgm:spPr/>
    </dgm:pt>
    <dgm:pt modelId="{6A8DC17E-48B9-1648-826E-E9FD07F91563}" type="pres">
      <dgm:prSet presAssocID="{288C36BE-89D1-4F4D-82A9-D8082A187CA3}" presName="childShape" presStyleCnt="0"/>
      <dgm:spPr/>
    </dgm:pt>
    <dgm:pt modelId="{9D3AA527-D69E-0A4F-B09B-BCC4B2DCD494}" type="pres">
      <dgm:prSet presAssocID="{4EE05F02-36F2-0F4A-BD95-778C68A0EC7C}" presName="Name13" presStyleLbl="parChTrans1D2" presStyleIdx="0" presStyleCnt="1"/>
      <dgm:spPr/>
    </dgm:pt>
    <dgm:pt modelId="{8888750A-564A-7F4D-958A-5CA7C17091F7}" type="pres">
      <dgm:prSet presAssocID="{AD06D11B-465B-124C-B193-45827451CAC0}" presName="childText" presStyleLbl="bgAcc1" presStyleIdx="0" presStyleCnt="1" custScaleX="521036" custScaleY="717795" custLinFactNeighborX="-8808" custLinFactNeighborY="18844">
        <dgm:presLayoutVars>
          <dgm:bulletEnabled val="1"/>
        </dgm:presLayoutVars>
      </dgm:prSet>
      <dgm:spPr/>
    </dgm:pt>
  </dgm:ptLst>
  <dgm:cxnLst>
    <dgm:cxn modelId="{7C8E6225-FB2C-C84B-B2A0-1B4EE9046935}" type="presOf" srcId="{288C36BE-89D1-4F4D-82A9-D8082A187CA3}" destId="{36BCB536-6A5D-2142-8AEE-A179EF7E7903}" srcOrd="1" destOrd="0" presId="urn:microsoft.com/office/officeart/2005/8/layout/hierarchy3"/>
    <dgm:cxn modelId="{9F50FC35-A56F-FF49-B123-2D114C280302}" srcId="{907BA6B7-337B-1542-90FC-DCEA84787395}" destId="{288C36BE-89D1-4F4D-82A9-D8082A187CA3}" srcOrd="0" destOrd="0" parTransId="{1E020CAB-10DD-1448-84F6-33EB98C4E897}" sibTransId="{255160E8-6B74-1B46-9C61-359ABF845107}"/>
    <dgm:cxn modelId="{35896353-AF07-464A-9538-674D8D11BCED}" type="presOf" srcId="{907BA6B7-337B-1542-90FC-DCEA84787395}" destId="{9F757A48-9C68-E54F-B8C2-745AAC7C6CF8}" srcOrd="0" destOrd="0" presId="urn:microsoft.com/office/officeart/2005/8/layout/hierarchy3"/>
    <dgm:cxn modelId="{89E41F56-566E-3B40-96E2-A171D9498F4B}" srcId="{288C36BE-89D1-4F4D-82A9-D8082A187CA3}" destId="{AD06D11B-465B-124C-B193-45827451CAC0}" srcOrd="0" destOrd="0" parTransId="{4EE05F02-36F2-0F4A-BD95-778C68A0EC7C}" sibTransId="{95D75586-82FF-9D4D-9C15-3572BC49DC25}"/>
    <dgm:cxn modelId="{8F679786-F6F2-174A-A4BB-70F92B291418}" type="presOf" srcId="{288C36BE-89D1-4F4D-82A9-D8082A187CA3}" destId="{71CD2A25-FF50-E14B-A742-792087060C3C}" srcOrd="0" destOrd="0" presId="urn:microsoft.com/office/officeart/2005/8/layout/hierarchy3"/>
    <dgm:cxn modelId="{A093A68E-0B67-C54C-8961-6120AA00AB52}" type="presOf" srcId="{4EE05F02-36F2-0F4A-BD95-778C68A0EC7C}" destId="{9D3AA527-D69E-0A4F-B09B-BCC4B2DCD494}" srcOrd="0" destOrd="0" presId="urn:microsoft.com/office/officeart/2005/8/layout/hierarchy3"/>
    <dgm:cxn modelId="{C7F5CBC6-054F-1840-B454-84DBA9567EDC}" type="presOf" srcId="{AD06D11B-465B-124C-B193-45827451CAC0}" destId="{8888750A-564A-7F4D-958A-5CA7C17091F7}" srcOrd="0" destOrd="0" presId="urn:microsoft.com/office/officeart/2005/8/layout/hierarchy3"/>
    <dgm:cxn modelId="{AB83AB52-936F-9147-840D-5117675F50B2}" type="presParOf" srcId="{9F757A48-9C68-E54F-B8C2-745AAC7C6CF8}" destId="{7A43088C-35AF-A84C-87C5-EB484C5A446D}" srcOrd="0" destOrd="0" presId="urn:microsoft.com/office/officeart/2005/8/layout/hierarchy3"/>
    <dgm:cxn modelId="{87042EF5-1BFD-8F4E-9CAD-D80CC52BB02A}" type="presParOf" srcId="{7A43088C-35AF-A84C-87C5-EB484C5A446D}" destId="{C73BAAAB-66A8-B946-8789-110970F32DA3}" srcOrd="0" destOrd="0" presId="urn:microsoft.com/office/officeart/2005/8/layout/hierarchy3"/>
    <dgm:cxn modelId="{D7416E88-7A57-904F-AA1F-76F97292FC79}" type="presParOf" srcId="{C73BAAAB-66A8-B946-8789-110970F32DA3}" destId="{71CD2A25-FF50-E14B-A742-792087060C3C}" srcOrd="0" destOrd="0" presId="urn:microsoft.com/office/officeart/2005/8/layout/hierarchy3"/>
    <dgm:cxn modelId="{9CC7AE22-79F5-A148-8D67-363EC69EBD84}" type="presParOf" srcId="{C73BAAAB-66A8-B946-8789-110970F32DA3}" destId="{36BCB536-6A5D-2142-8AEE-A179EF7E7903}" srcOrd="1" destOrd="0" presId="urn:microsoft.com/office/officeart/2005/8/layout/hierarchy3"/>
    <dgm:cxn modelId="{BCA355E4-DF7B-A24C-84EB-AA877002D127}" type="presParOf" srcId="{7A43088C-35AF-A84C-87C5-EB484C5A446D}" destId="{6A8DC17E-48B9-1648-826E-E9FD07F91563}" srcOrd="1" destOrd="0" presId="urn:microsoft.com/office/officeart/2005/8/layout/hierarchy3"/>
    <dgm:cxn modelId="{E31B5B4B-AB34-F84F-9A50-848D87A02A7C}" type="presParOf" srcId="{6A8DC17E-48B9-1648-826E-E9FD07F91563}" destId="{9D3AA527-D69E-0A4F-B09B-BCC4B2DCD494}" srcOrd="0" destOrd="0" presId="urn:microsoft.com/office/officeart/2005/8/layout/hierarchy3"/>
    <dgm:cxn modelId="{480D6520-05E7-4F40-9FA0-B975FEC55028}" type="presParOf" srcId="{6A8DC17E-48B9-1648-826E-E9FD07F91563}" destId="{8888750A-564A-7F4D-958A-5CA7C17091F7}" srcOrd="1" destOrd="0" presId="urn:microsoft.com/office/officeart/2005/8/layout/hierarchy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07BA6B7-337B-1542-90FC-DCEA84787395}" type="doc">
      <dgm:prSet loTypeId="urn:microsoft.com/office/officeart/2005/8/layout/hierarchy3" loCatId="" qsTypeId="urn:microsoft.com/office/officeart/2005/8/quickstyle/simple1" qsCatId="simple" csTypeId="urn:microsoft.com/office/officeart/2005/8/colors/accent1_2" csCatId="accent1" phldr="1"/>
      <dgm:spPr/>
      <dgm:t>
        <a:bodyPr/>
        <a:lstStyle/>
        <a:p>
          <a:endParaRPr lang="en-US"/>
        </a:p>
      </dgm:t>
    </dgm:pt>
    <dgm:pt modelId="{288C36BE-89D1-4F4D-82A9-D8082A187CA3}">
      <dgm:prSet phldrT="[Text]" custT="1"/>
      <dgm:spPr/>
      <dgm:t>
        <a:bodyPr/>
        <a:lstStyle/>
        <a:p>
          <a:r>
            <a:rPr lang="en-US" sz="3200"/>
            <a:t>What will you investigate?</a:t>
          </a:r>
        </a:p>
      </dgm:t>
    </dgm:pt>
    <dgm:pt modelId="{1E020CAB-10DD-1448-84F6-33EB98C4E897}" type="parTrans" cxnId="{9F50FC35-A56F-FF49-B123-2D114C280302}">
      <dgm:prSet/>
      <dgm:spPr/>
      <dgm:t>
        <a:bodyPr/>
        <a:lstStyle/>
        <a:p>
          <a:endParaRPr lang="en-US"/>
        </a:p>
      </dgm:t>
    </dgm:pt>
    <dgm:pt modelId="{255160E8-6B74-1B46-9C61-359ABF845107}" type="sibTrans" cxnId="{9F50FC35-A56F-FF49-B123-2D114C280302}">
      <dgm:prSet/>
      <dgm:spPr/>
      <dgm:t>
        <a:bodyPr/>
        <a:lstStyle/>
        <a:p>
          <a:endParaRPr lang="en-US"/>
        </a:p>
      </dgm:t>
    </dgm:pt>
    <dgm:pt modelId="{AD06D11B-465B-124C-B193-45827451CAC0}">
      <dgm:prSet phldrT="[Text]"/>
      <dgm:spPr/>
      <dgm:t>
        <a:bodyPr/>
        <a:lstStyle/>
        <a:p>
          <a:endParaRPr lang="en-US"/>
        </a:p>
      </dgm:t>
    </dgm:pt>
    <dgm:pt modelId="{4EE05F02-36F2-0F4A-BD95-778C68A0EC7C}" type="parTrans" cxnId="{89E41F56-566E-3B40-96E2-A171D9498F4B}">
      <dgm:prSet/>
      <dgm:spPr/>
      <dgm:t>
        <a:bodyPr/>
        <a:lstStyle/>
        <a:p>
          <a:endParaRPr lang="en-US"/>
        </a:p>
      </dgm:t>
    </dgm:pt>
    <dgm:pt modelId="{95D75586-82FF-9D4D-9C15-3572BC49DC25}" type="sibTrans" cxnId="{89E41F56-566E-3B40-96E2-A171D9498F4B}">
      <dgm:prSet/>
      <dgm:spPr/>
      <dgm:t>
        <a:bodyPr/>
        <a:lstStyle/>
        <a:p>
          <a:endParaRPr lang="en-US"/>
        </a:p>
      </dgm:t>
    </dgm:pt>
    <dgm:pt modelId="{9F757A48-9C68-E54F-B8C2-745AAC7C6CF8}" type="pres">
      <dgm:prSet presAssocID="{907BA6B7-337B-1542-90FC-DCEA84787395}" presName="diagram" presStyleCnt="0">
        <dgm:presLayoutVars>
          <dgm:chPref val="1"/>
          <dgm:dir/>
          <dgm:animOne val="branch"/>
          <dgm:animLvl val="lvl"/>
          <dgm:resizeHandles/>
        </dgm:presLayoutVars>
      </dgm:prSet>
      <dgm:spPr/>
    </dgm:pt>
    <dgm:pt modelId="{7A43088C-35AF-A84C-87C5-EB484C5A446D}" type="pres">
      <dgm:prSet presAssocID="{288C36BE-89D1-4F4D-82A9-D8082A187CA3}" presName="root" presStyleCnt="0"/>
      <dgm:spPr/>
    </dgm:pt>
    <dgm:pt modelId="{C73BAAAB-66A8-B946-8789-110970F32DA3}" type="pres">
      <dgm:prSet presAssocID="{288C36BE-89D1-4F4D-82A9-D8082A187CA3}" presName="rootComposite" presStyleCnt="0"/>
      <dgm:spPr/>
    </dgm:pt>
    <dgm:pt modelId="{71CD2A25-FF50-E14B-A742-792087060C3C}" type="pres">
      <dgm:prSet presAssocID="{288C36BE-89D1-4F4D-82A9-D8082A187CA3}" presName="rootText" presStyleLbl="node1" presStyleIdx="0" presStyleCnt="1" custScaleX="493447" custScaleY="153199" custLinFactY="-10243" custLinFactNeighborX="-175" custLinFactNeighborY="-100000"/>
      <dgm:spPr/>
    </dgm:pt>
    <dgm:pt modelId="{36BCB536-6A5D-2142-8AEE-A179EF7E7903}" type="pres">
      <dgm:prSet presAssocID="{288C36BE-89D1-4F4D-82A9-D8082A187CA3}" presName="rootConnector" presStyleLbl="node1" presStyleIdx="0" presStyleCnt="1"/>
      <dgm:spPr/>
    </dgm:pt>
    <dgm:pt modelId="{6A8DC17E-48B9-1648-826E-E9FD07F91563}" type="pres">
      <dgm:prSet presAssocID="{288C36BE-89D1-4F4D-82A9-D8082A187CA3}" presName="childShape" presStyleCnt="0"/>
      <dgm:spPr/>
    </dgm:pt>
    <dgm:pt modelId="{9D3AA527-D69E-0A4F-B09B-BCC4B2DCD494}" type="pres">
      <dgm:prSet presAssocID="{4EE05F02-36F2-0F4A-BD95-778C68A0EC7C}" presName="Name13" presStyleLbl="parChTrans1D2" presStyleIdx="0" presStyleCnt="1"/>
      <dgm:spPr/>
    </dgm:pt>
    <dgm:pt modelId="{8888750A-564A-7F4D-958A-5CA7C17091F7}" type="pres">
      <dgm:prSet presAssocID="{AD06D11B-465B-124C-B193-45827451CAC0}" presName="childText" presStyleLbl="bgAcc1" presStyleIdx="0" presStyleCnt="1" custScaleX="521036" custScaleY="717795">
        <dgm:presLayoutVars>
          <dgm:bulletEnabled val="1"/>
        </dgm:presLayoutVars>
      </dgm:prSet>
      <dgm:spPr/>
    </dgm:pt>
  </dgm:ptLst>
  <dgm:cxnLst>
    <dgm:cxn modelId="{84E20506-1BFD-714F-91F6-0D1645BEBE2A}" type="presOf" srcId="{288C36BE-89D1-4F4D-82A9-D8082A187CA3}" destId="{71CD2A25-FF50-E14B-A742-792087060C3C}" srcOrd="0" destOrd="0" presId="urn:microsoft.com/office/officeart/2005/8/layout/hierarchy3"/>
    <dgm:cxn modelId="{9F50FC35-A56F-FF49-B123-2D114C280302}" srcId="{907BA6B7-337B-1542-90FC-DCEA84787395}" destId="{288C36BE-89D1-4F4D-82A9-D8082A187CA3}" srcOrd="0" destOrd="0" parTransId="{1E020CAB-10DD-1448-84F6-33EB98C4E897}" sibTransId="{255160E8-6B74-1B46-9C61-359ABF845107}"/>
    <dgm:cxn modelId="{B1489B40-51BA-D14D-93D6-C079487C8684}" type="presOf" srcId="{AD06D11B-465B-124C-B193-45827451CAC0}" destId="{8888750A-564A-7F4D-958A-5CA7C17091F7}" srcOrd="0" destOrd="0" presId="urn:microsoft.com/office/officeart/2005/8/layout/hierarchy3"/>
    <dgm:cxn modelId="{89E41F56-566E-3B40-96E2-A171D9498F4B}" srcId="{288C36BE-89D1-4F4D-82A9-D8082A187CA3}" destId="{AD06D11B-465B-124C-B193-45827451CAC0}" srcOrd="0" destOrd="0" parTransId="{4EE05F02-36F2-0F4A-BD95-778C68A0EC7C}" sibTransId="{95D75586-82FF-9D4D-9C15-3572BC49DC25}"/>
    <dgm:cxn modelId="{B3CFF084-54F4-9142-8507-23E9C773F277}" type="presOf" srcId="{907BA6B7-337B-1542-90FC-DCEA84787395}" destId="{9F757A48-9C68-E54F-B8C2-745AAC7C6CF8}" srcOrd="0" destOrd="0" presId="urn:microsoft.com/office/officeart/2005/8/layout/hierarchy3"/>
    <dgm:cxn modelId="{C1EF5297-AE76-094D-ACD9-EB01891BD582}" type="presOf" srcId="{288C36BE-89D1-4F4D-82A9-D8082A187CA3}" destId="{36BCB536-6A5D-2142-8AEE-A179EF7E7903}" srcOrd="1" destOrd="0" presId="urn:microsoft.com/office/officeart/2005/8/layout/hierarchy3"/>
    <dgm:cxn modelId="{82E277C5-4527-C94E-ACBE-AB6941FFAAFA}" type="presOf" srcId="{4EE05F02-36F2-0F4A-BD95-778C68A0EC7C}" destId="{9D3AA527-D69E-0A4F-B09B-BCC4B2DCD494}" srcOrd="0" destOrd="0" presId="urn:microsoft.com/office/officeart/2005/8/layout/hierarchy3"/>
    <dgm:cxn modelId="{F9344BBF-2841-5B4C-9CBE-FF95F6C54296}" type="presParOf" srcId="{9F757A48-9C68-E54F-B8C2-745AAC7C6CF8}" destId="{7A43088C-35AF-A84C-87C5-EB484C5A446D}" srcOrd="0" destOrd="0" presId="urn:microsoft.com/office/officeart/2005/8/layout/hierarchy3"/>
    <dgm:cxn modelId="{7371BE2F-4B73-474E-A030-F1E242F6A1E8}" type="presParOf" srcId="{7A43088C-35AF-A84C-87C5-EB484C5A446D}" destId="{C73BAAAB-66A8-B946-8789-110970F32DA3}" srcOrd="0" destOrd="0" presId="urn:microsoft.com/office/officeart/2005/8/layout/hierarchy3"/>
    <dgm:cxn modelId="{01FF4DF0-07F7-3B47-BB64-C2B40647FA89}" type="presParOf" srcId="{C73BAAAB-66A8-B946-8789-110970F32DA3}" destId="{71CD2A25-FF50-E14B-A742-792087060C3C}" srcOrd="0" destOrd="0" presId="urn:microsoft.com/office/officeart/2005/8/layout/hierarchy3"/>
    <dgm:cxn modelId="{0044AD2F-D1F3-BA4C-9BD1-7E644B870C5D}" type="presParOf" srcId="{C73BAAAB-66A8-B946-8789-110970F32DA3}" destId="{36BCB536-6A5D-2142-8AEE-A179EF7E7903}" srcOrd="1" destOrd="0" presId="urn:microsoft.com/office/officeart/2005/8/layout/hierarchy3"/>
    <dgm:cxn modelId="{17304234-BD08-1D48-BFC1-F8D83B15774C}" type="presParOf" srcId="{7A43088C-35AF-A84C-87C5-EB484C5A446D}" destId="{6A8DC17E-48B9-1648-826E-E9FD07F91563}" srcOrd="1" destOrd="0" presId="urn:microsoft.com/office/officeart/2005/8/layout/hierarchy3"/>
    <dgm:cxn modelId="{FFF93FB3-D9A2-9744-AA37-7C376F471C0C}" type="presParOf" srcId="{6A8DC17E-48B9-1648-826E-E9FD07F91563}" destId="{9D3AA527-D69E-0A4F-B09B-BCC4B2DCD494}" srcOrd="0" destOrd="0" presId="urn:microsoft.com/office/officeart/2005/8/layout/hierarchy3"/>
    <dgm:cxn modelId="{F124E6A3-02A0-7D4D-A3A8-0A9AC6940FCC}" type="presParOf" srcId="{6A8DC17E-48B9-1648-826E-E9FD07F91563}" destId="{8888750A-564A-7F4D-958A-5CA7C17091F7}" srcOrd="1" destOrd="0" presId="urn:microsoft.com/office/officeart/2005/8/layout/hierarchy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CD2A25-FF50-E14B-A742-792087060C3C}">
      <dsp:nvSpPr>
        <dsp:cNvPr id="0" name=""/>
        <dsp:cNvSpPr/>
      </dsp:nvSpPr>
      <dsp:spPr>
        <a:xfrm>
          <a:off x="0" y="106766"/>
          <a:ext cx="5459292" cy="8075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r>
            <a:rPr lang="en-US" sz="2500" kern="1200"/>
            <a:t>Goals of your Common Reading  Program</a:t>
          </a:r>
        </a:p>
      </dsp:txBody>
      <dsp:txXfrm>
        <a:off x="23653" y="130419"/>
        <a:ext cx="5411986" cy="760260"/>
      </dsp:txXfrm>
    </dsp:sp>
    <dsp:sp modelId="{9D3AA527-D69E-0A4F-B09B-BCC4B2DCD494}">
      <dsp:nvSpPr>
        <dsp:cNvPr id="0" name=""/>
        <dsp:cNvSpPr/>
      </dsp:nvSpPr>
      <dsp:spPr>
        <a:xfrm>
          <a:off x="545929" y="914333"/>
          <a:ext cx="546263" cy="2636361"/>
        </a:xfrm>
        <a:custGeom>
          <a:avLst/>
          <a:gdLst/>
          <a:ahLst/>
          <a:cxnLst/>
          <a:rect l="0" t="0" r="0" b="0"/>
          <a:pathLst>
            <a:path>
              <a:moveTo>
                <a:pt x="0" y="0"/>
              </a:moveTo>
              <a:lnTo>
                <a:pt x="0" y="2636361"/>
              </a:lnTo>
              <a:lnTo>
                <a:pt x="546263" y="26363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88750A-564A-7F4D-958A-5CA7C17091F7}">
      <dsp:nvSpPr>
        <dsp:cNvPr id="0" name=""/>
        <dsp:cNvSpPr/>
      </dsp:nvSpPr>
      <dsp:spPr>
        <a:xfrm>
          <a:off x="1092192" y="1658818"/>
          <a:ext cx="4394507" cy="37837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82550" rIns="123825" bIns="825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1203014" y="1769640"/>
        <a:ext cx="4172863" cy="35621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CD2A25-FF50-E14B-A742-792087060C3C}">
      <dsp:nvSpPr>
        <dsp:cNvPr id="0" name=""/>
        <dsp:cNvSpPr/>
      </dsp:nvSpPr>
      <dsp:spPr>
        <a:xfrm>
          <a:off x="0" y="2788"/>
          <a:ext cx="4951293" cy="8259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435" tIns="34290" rIns="51435" bIns="34290" numCol="1" spcCol="1270" anchor="ctr" anchorCtr="0">
          <a:noAutofit/>
        </a:bodyPr>
        <a:lstStyle/>
        <a:p>
          <a:pPr marL="0" lvl="0" indent="0" algn="ctr" defTabSz="1200150">
            <a:lnSpc>
              <a:spcPct val="90000"/>
            </a:lnSpc>
            <a:spcBef>
              <a:spcPct val="0"/>
            </a:spcBef>
            <a:spcAft>
              <a:spcPct val="35000"/>
            </a:spcAft>
            <a:buNone/>
          </a:pPr>
          <a:r>
            <a:rPr lang="en-US" sz="2700" kern="1200"/>
            <a:t>Measurable Outcome Statements</a:t>
          </a:r>
        </a:p>
      </dsp:txBody>
      <dsp:txXfrm>
        <a:off x="24191" y="26979"/>
        <a:ext cx="4902911" cy="777559"/>
      </dsp:txXfrm>
    </dsp:sp>
    <dsp:sp modelId="{9D3AA527-D69E-0A4F-B09B-BCC4B2DCD494}">
      <dsp:nvSpPr>
        <dsp:cNvPr id="0" name=""/>
        <dsp:cNvSpPr/>
      </dsp:nvSpPr>
      <dsp:spPr>
        <a:xfrm>
          <a:off x="495129" y="828729"/>
          <a:ext cx="495951" cy="2696347"/>
        </a:xfrm>
        <a:custGeom>
          <a:avLst/>
          <a:gdLst/>
          <a:ahLst/>
          <a:cxnLst/>
          <a:rect l="0" t="0" r="0" b="0"/>
          <a:pathLst>
            <a:path>
              <a:moveTo>
                <a:pt x="0" y="0"/>
              </a:moveTo>
              <a:lnTo>
                <a:pt x="0" y="2696347"/>
              </a:lnTo>
              <a:lnTo>
                <a:pt x="495951" y="26963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88750A-564A-7F4D-958A-5CA7C17091F7}">
      <dsp:nvSpPr>
        <dsp:cNvPr id="0" name=""/>
        <dsp:cNvSpPr/>
      </dsp:nvSpPr>
      <dsp:spPr>
        <a:xfrm>
          <a:off x="991080" y="1590153"/>
          <a:ext cx="4494497" cy="38698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82550" rIns="123825" bIns="825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1104424" y="1703497"/>
        <a:ext cx="4267809" cy="36431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CD2A25-FF50-E14B-A742-792087060C3C}">
      <dsp:nvSpPr>
        <dsp:cNvPr id="0" name=""/>
        <dsp:cNvSpPr/>
      </dsp:nvSpPr>
      <dsp:spPr>
        <a:xfrm>
          <a:off x="0" y="2788"/>
          <a:ext cx="4951293" cy="8259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40640" rIns="60960" bIns="40640" numCol="1" spcCol="1270" anchor="ctr" anchorCtr="0">
          <a:noAutofit/>
        </a:bodyPr>
        <a:lstStyle/>
        <a:p>
          <a:pPr marL="0" lvl="0" indent="0" algn="ctr" defTabSz="1422400">
            <a:lnSpc>
              <a:spcPct val="90000"/>
            </a:lnSpc>
            <a:spcBef>
              <a:spcPct val="0"/>
            </a:spcBef>
            <a:spcAft>
              <a:spcPct val="35000"/>
            </a:spcAft>
            <a:buNone/>
          </a:pPr>
          <a:r>
            <a:rPr lang="en-US" sz="3200" kern="1200"/>
            <a:t>Brainstorm Points of Contact</a:t>
          </a:r>
        </a:p>
      </dsp:txBody>
      <dsp:txXfrm>
        <a:off x="24191" y="26979"/>
        <a:ext cx="4902911" cy="777559"/>
      </dsp:txXfrm>
    </dsp:sp>
    <dsp:sp modelId="{9D3AA527-D69E-0A4F-B09B-BCC4B2DCD494}">
      <dsp:nvSpPr>
        <dsp:cNvPr id="0" name=""/>
        <dsp:cNvSpPr/>
      </dsp:nvSpPr>
      <dsp:spPr>
        <a:xfrm>
          <a:off x="495129" y="828729"/>
          <a:ext cx="419972" cy="2797941"/>
        </a:xfrm>
        <a:custGeom>
          <a:avLst/>
          <a:gdLst/>
          <a:ahLst/>
          <a:cxnLst/>
          <a:rect l="0" t="0" r="0" b="0"/>
          <a:pathLst>
            <a:path>
              <a:moveTo>
                <a:pt x="0" y="0"/>
              </a:moveTo>
              <a:lnTo>
                <a:pt x="0" y="2797941"/>
              </a:lnTo>
              <a:lnTo>
                <a:pt x="419972" y="27979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88750A-564A-7F4D-958A-5CA7C17091F7}">
      <dsp:nvSpPr>
        <dsp:cNvPr id="0" name=""/>
        <dsp:cNvSpPr/>
      </dsp:nvSpPr>
      <dsp:spPr>
        <a:xfrm>
          <a:off x="915102" y="1691747"/>
          <a:ext cx="4494497" cy="38698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82550" rIns="123825" bIns="825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1028446" y="1805091"/>
        <a:ext cx="4267809" cy="364315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CD2A25-FF50-E14B-A742-792087060C3C}">
      <dsp:nvSpPr>
        <dsp:cNvPr id="0" name=""/>
        <dsp:cNvSpPr/>
      </dsp:nvSpPr>
      <dsp:spPr>
        <a:xfrm>
          <a:off x="4" y="76202"/>
          <a:ext cx="5247936" cy="8146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40640" rIns="60960" bIns="40640" numCol="1" spcCol="1270" anchor="ctr" anchorCtr="0">
          <a:noAutofit/>
        </a:bodyPr>
        <a:lstStyle/>
        <a:p>
          <a:pPr marL="0" lvl="0" indent="0" algn="ctr" defTabSz="1422400">
            <a:lnSpc>
              <a:spcPct val="90000"/>
            </a:lnSpc>
            <a:spcBef>
              <a:spcPct val="0"/>
            </a:spcBef>
            <a:spcAft>
              <a:spcPct val="35000"/>
            </a:spcAft>
            <a:buNone/>
          </a:pPr>
          <a:r>
            <a:rPr lang="en-US" sz="3200" kern="1200"/>
            <a:t>What will you investigate?</a:t>
          </a:r>
        </a:p>
      </dsp:txBody>
      <dsp:txXfrm>
        <a:off x="23864" y="100062"/>
        <a:ext cx="5200216" cy="766935"/>
      </dsp:txXfrm>
    </dsp:sp>
    <dsp:sp modelId="{9D3AA527-D69E-0A4F-B09B-BCC4B2DCD494}">
      <dsp:nvSpPr>
        <dsp:cNvPr id="0" name=""/>
        <dsp:cNvSpPr/>
      </dsp:nvSpPr>
      <dsp:spPr>
        <a:xfrm>
          <a:off x="524797" y="890857"/>
          <a:ext cx="526654" cy="2627655"/>
        </a:xfrm>
        <a:custGeom>
          <a:avLst/>
          <a:gdLst/>
          <a:ahLst/>
          <a:cxnLst/>
          <a:rect l="0" t="0" r="0" b="0"/>
          <a:pathLst>
            <a:path>
              <a:moveTo>
                <a:pt x="0" y="0"/>
              </a:moveTo>
              <a:lnTo>
                <a:pt x="0" y="2627655"/>
              </a:lnTo>
              <a:lnTo>
                <a:pt x="526654" y="26276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88750A-564A-7F4D-958A-5CA7C17091F7}">
      <dsp:nvSpPr>
        <dsp:cNvPr id="0" name=""/>
        <dsp:cNvSpPr/>
      </dsp:nvSpPr>
      <dsp:spPr>
        <a:xfrm>
          <a:off x="1051452" y="1610029"/>
          <a:ext cx="4433081" cy="38169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82550" rIns="123825" bIns="825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1163247" y="1721824"/>
        <a:ext cx="4209491" cy="35933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06FF71-30BF-4399-8307-1EDCDCCF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Weathermon, Karen Lynn</dc:creator>
  <cp:lastModifiedBy>Camille and Daniel Rieck-Armstrong</cp:lastModifiedBy>
  <cp:revision>8</cp:revision>
  <cp:lastPrinted>2013-01-15T18:46:00Z</cp:lastPrinted>
  <dcterms:created xsi:type="dcterms:W3CDTF">2018-02-06T22:22:00Z</dcterms:created>
  <dcterms:modified xsi:type="dcterms:W3CDTF">2018-02-09T01:01:00Z</dcterms:modified>
</cp:coreProperties>
</file>